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77282" w14:textId="77777777" w:rsidR="00A46EA9" w:rsidRDefault="00A46EA9" w:rsidP="00CB42F2">
      <w:pPr>
        <w:pStyle w:val="Tytu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8F4CFE9" w14:textId="23DE5389" w:rsidR="00CB42F2" w:rsidRDefault="00CB42F2" w:rsidP="00CB42F2">
      <w:pPr>
        <w:pStyle w:val="Tytu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D449C">
        <w:rPr>
          <w:rFonts w:asciiTheme="minorHAnsi" w:hAnsiTheme="minorHAnsi" w:cstheme="minorHAnsi"/>
          <w:b/>
          <w:sz w:val="22"/>
          <w:szCs w:val="22"/>
          <w:u w:val="single"/>
        </w:rPr>
        <w:t xml:space="preserve">OPIS   PRZEDMIOTU ZAMÓWIENIA </w:t>
      </w:r>
    </w:p>
    <w:p w14:paraId="658113B7" w14:textId="77777777" w:rsidR="00A46EA9" w:rsidRPr="00BD449C" w:rsidRDefault="00A46EA9" w:rsidP="00CB42F2">
      <w:pPr>
        <w:pStyle w:val="Tytu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A115C7" w14:textId="4DAEEFF4" w:rsidR="00572FD8" w:rsidRPr="00572FD8" w:rsidRDefault="00572FD8" w:rsidP="00572FD8">
      <w:pPr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572FD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Opracowanie dokumentacji projektowej i wykonanie</w:t>
      </w:r>
      <w:r w:rsidRPr="00572FD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pochylni dla osób z niepełnosprawności</w:t>
      </w:r>
      <w:r w:rsidR="00615BF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ami</w:t>
      </w:r>
      <w:r w:rsidRPr="00572FD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wraz z </w:t>
      </w:r>
      <w:r w:rsidR="00072A7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przebudową </w:t>
      </w:r>
      <w:r w:rsidRPr="00572FD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schodów wejścia  głównego do Szkoły Podstawowej nr 258 przy ul. Brechta </w:t>
      </w: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8</w:t>
      </w:r>
      <w:r w:rsidRPr="00572FD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w Warszawie w ramach zadania</w:t>
      </w:r>
      <w:r w:rsidRPr="00572FD8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 „</w:t>
      </w:r>
      <w:r w:rsidRPr="00572FD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Termomodernizacja budynku Szkoły Podstawowej nr 258 przy ul. Brechta 8</w:t>
      </w:r>
      <w:r w:rsidR="00333E4E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wraz z zagospodarowaniem terenu</w:t>
      </w:r>
      <w:r w:rsidRPr="00572FD8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”.</w:t>
      </w:r>
    </w:p>
    <w:p w14:paraId="6875C366" w14:textId="77777777" w:rsidR="00AC2952" w:rsidRPr="00BD449C" w:rsidRDefault="00AC2952" w:rsidP="002D0B86">
      <w:pPr>
        <w:rPr>
          <w:rFonts w:asciiTheme="minorHAnsi" w:hAnsiTheme="minorHAnsi" w:cstheme="minorHAnsi"/>
          <w:b/>
          <w:sz w:val="22"/>
          <w:szCs w:val="22"/>
        </w:rPr>
      </w:pPr>
    </w:p>
    <w:p w14:paraId="08D608A9" w14:textId="77777777" w:rsidR="00AC2952" w:rsidRPr="00BD449C" w:rsidRDefault="00AC2952" w:rsidP="00CB42F2">
      <w:pPr>
        <w:pStyle w:val="Tytu"/>
        <w:rPr>
          <w:rFonts w:asciiTheme="minorHAnsi" w:hAnsiTheme="minorHAnsi" w:cstheme="minorHAnsi"/>
          <w:b/>
          <w:sz w:val="22"/>
          <w:szCs w:val="22"/>
        </w:rPr>
      </w:pPr>
    </w:p>
    <w:p w14:paraId="1616DE64" w14:textId="77777777" w:rsidR="00E51787" w:rsidRPr="00E51787" w:rsidRDefault="00B52A21" w:rsidP="00E51787">
      <w:pPr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>Kody CPV:</w:t>
      </w:r>
      <w:r w:rsidR="00661460" w:rsidRPr="00BD449C">
        <w:rPr>
          <w:rFonts w:asciiTheme="minorHAnsi" w:hAnsiTheme="minorHAnsi" w:cstheme="minorHAnsi"/>
          <w:sz w:val="22"/>
          <w:szCs w:val="22"/>
        </w:rPr>
        <w:t xml:space="preserve"> </w:t>
      </w:r>
      <w:r w:rsidR="00E51787">
        <w:rPr>
          <w:rFonts w:asciiTheme="minorHAnsi" w:hAnsiTheme="minorHAnsi" w:cstheme="minorHAnsi"/>
          <w:sz w:val="22"/>
          <w:szCs w:val="22"/>
        </w:rPr>
        <w:t xml:space="preserve"> </w:t>
      </w:r>
      <w:r w:rsidR="00E51787" w:rsidRPr="00E51787">
        <w:rPr>
          <w:rFonts w:asciiTheme="minorHAnsi" w:hAnsiTheme="minorHAnsi" w:cstheme="minorHAnsi"/>
          <w:sz w:val="22"/>
          <w:szCs w:val="22"/>
        </w:rPr>
        <w:t>71220000-6 Usługi projektowania architektonicznego</w:t>
      </w:r>
    </w:p>
    <w:p w14:paraId="065E4F24" w14:textId="77777777" w:rsidR="00F751EE" w:rsidRPr="00BD449C" w:rsidRDefault="00F751EE" w:rsidP="00E51787">
      <w:pPr>
        <w:ind w:left="993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>45112710-5 Roboty w zakresie kształtowania terenów zielonych</w:t>
      </w:r>
    </w:p>
    <w:p w14:paraId="6B0EBD04" w14:textId="77777777" w:rsidR="00F751EE" w:rsidRPr="00BD449C" w:rsidRDefault="00F751EE" w:rsidP="00661460">
      <w:pPr>
        <w:ind w:left="993"/>
        <w:rPr>
          <w:rFonts w:asciiTheme="minorHAnsi" w:hAnsiTheme="minorHAnsi" w:cstheme="minorHAnsi"/>
          <w:sz w:val="22"/>
          <w:szCs w:val="22"/>
        </w:rPr>
      </w:pPr>
      <w:bookmarkStart w:id="0" w:name="_Hlk220666847"/>
      <w:r w:rsidRPr="00BD449C">
        <w:rPr>
          <w:rFonts w:asciiTheme="minorHAnsi" w:hAnsiTheme="minorHAnsi" w:cstheme="minorHAnsi"/>
          <w:sz w:val="22"/>
          <w:szCs w:val="22"/>
        </w:rPr>
        <w:t>45000000-7 Roboty budowlane</w:t>
      </w:r>
      <w:r w:rsidR="00B52A21" w:rsidRPr="00BD449C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0"/>
    <w:p w14:paraId="644FF693" w14:textId="77777777" w:rsidR="00AC2952" w:rsidRPr="00BD449C" w:rsidRDefault="00AC2952" w:rsidP="00AC2952">
      <w:pPr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                   45453000-7 Roboty remontowe i renowacyjne</w:t>
      </w:r>
    </w:p>
    <w:p w14:paraId="6AB35E09" w14:textId="77777777" w:rsidR="00AC2952" w:rsidRPr="00BD449C" w:rsidRDefault="00AC2952" w:rsidP="00AC2952">
      <w:pPr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                   45310000-3</w:t>
      </w:r>
      <w:r w:rsidR="0017472B" w:rsidRPr="00BD449C">
        <w:rPr>
          <w:rFonts w:asciiTheme="minorHAnsi" w:hAnsiTheme="minorHAnsi" w:cstheme="minorHAnsi"/>
          <w:sz w:val="22"/>
          <w:szCs w:val="22"/>
        </w:rPr>
        <w:t xml:space="preserve"> </w:t>
      </w:r>
      <w:r w:rsidRPr="00BD449C">
        <w:rPr>
          <w:rFonts w:asciiTheme="minorHAnsi" w:hAnsiTheme="minorHAnsi" w:cstheme="minorHAnsi"/>
          <w:sz w:val="22"/>
          <w:szCs w:val="22"/>
        </w:rPr>
        <w:t>Roboty instalacyjne elektryczne</w:t>
      </w:r>
    </w:p>
    <w:p w14:paraId="7E2B6A0A" w14:textId="77777777" w:rsidR="00AC2952" w:rsidRPr="00BD449C" w:rsidRDefault="00B52A21" w:rsidP="00F751EE">
      <w:pPr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                   </w:t>
      </w:r>
    </w:p>
    <w:p w14:paraId="628FFB9D" w14:textId="77777777" w:rsidR="00D22B10" w:rsidRPr="00BD449C" w:rsidRDefault="00D22B10" w:rsidP="00F751EE">
      <w:pPr>
        <w:rPr>
          <w:rFonts w:asciiTheme="minorHAnsi" w:hAnsiTheme="minorHAnsi" w:cstheme="minorHAnsi"/>
          <w:sz w:val="22"/>
          <w:szCs w:val="22"/>
        </w:rPr>
      </w:pPr>
    </w:p>
    <w:p w14:paraId="5338F590" w14:textId="77777777" w:rsidR="000A70D9" w:rsidRPr="000A70D9" w:rsidRDefault="00AC2952" w:rsidP="000A70D9">
      <w:pPr>
        <w:pStyle w:val="Akapitzlist"/>
        <w:numPr>
          <w:ilvl w:val="0"/>
          <w:numId w:val="19"/>
        </w:numPr>
        <w:spacing w:line="300" w:lineRule="auto"/>
        <w:ind w:left="567" w:hanging="567"/>
        <w:rPr>
          <w:rFonts w:asciiTheme="minorHAnsi" w:hAnsiTheme="minorHAnsi" w:cstheme="minorHAnsi"/>
          <w:b/>
          <w:sz w:val="22"/>
          <w:szCs w:val="22"/>
        </w:rPr>
      </w:pPr>
      <w:r w:rsidRPr="00572FD8">
        <w:rPr>
          <w:rFonts w:asciiTheme="minorHAnsi" w:hAnsiTheme="minorHAnsi" w:cstheme="minorHAnsi"/>
          <w:b/>
          <w:sz w:val="22"/>
          <w:szCs w:val="22"/>
        </w:rPr>
        <w:t>Lokalizacja Inwestycji</w:t>
      </w:r>
      <w:r w:rsidRPr="00572FD8">
        <w:rPr>
          <w:rFonts w:asciiTheme="minorHAnsi" w:hAnsiTheme="minorHAnsi" w:cstheme="minorHAnsi"/>
          <w:sz w:val="22"/>
          <w:szCs w:val="22"/>
        </w:rPr>
        <w:t>:</w:t>
      </w:r>
      <w:r w:rsidR="008C5355" w:rsidRPr="00572FD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72FD8">
        <w:rPr>
          <w:rFonts w:asciiTheme="minorHAnsi" w:hAnsiTheme="minorHAnsi" w:cstheme="minorHAnsi"/>
          <w:bCs/>
          <w:sz w:val="22"/>
          <w:szCs w:val="22"/>
        </w:rPr>
        <w:t>Szkoła Podstawowa nr 258 przy ul</w:t>
      </w:r>
      <w:r w:rsidR="00572FD8" w:rsidRPr="00572FD8">
        <w:rPr>
          <w:rFonts w:asciiTheme="minorHAnsi" w:hAnsiTheme="minorHAnsi" w:cstheme="minorHAnsi"/>
          <w:b/>
          <w:sz w:val="22"/>
          <w:szCs w:val="22"/>
        </w:rPr>
        <w:t>.</w:t>
      </w:r>
      <w:r w:rsidR="00572FD8">
        <w:rPr>
          <w:rFonts w:asciiTheme="minorHAnsi" w:hAnsiTheme="minorHAnsi" w:cstheme="minorHAnsi"/>
          <w:b/>
          <w:sz w:val="22"/>
          <w:szCs w:val="22"/>
        </w:rPr>
        <w:t xml:space="preserve"> Brechta 8</w:t>
      </w:r>
      <w:r w:rsidR="003028BF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1" w:name="_Hlk221021431"/>
      <w:r w:rsidR="00D16C16">
        <w:rPr>
          <w:rFonts w:asciiTheme="minorHAnsi" w:hAnsiTheme="minorHAnsi" w:cstheme="minorHAnsi"/>
          <w:bCs/>
          <w:sz w:val="22"/>
          <w:szCs w:val="22"/>
        </w:rPr>
        <w:t>znajduje</w:t>
      </w:r>
      <w:r w:rsidR="003028BF">
        <w:rPr>
          <w:rFonts w:asciiTheme="minorHAnsi" w:hAnsiTheme="minorHAnsi" w:cstheme="minorHAnsi"/>
          <w:bCs/>
          <w:sz w:val="22"/>
          <w:szCs w:val="22"/>
        </w:rPr>
        <w:t xml:space="preserve"> się na terenie układu urbanistycznego „Osiedle Praga II”, który wpisany został do rejestru zabytków pod nr A-909, decyzją z dnia 25.05.2010 r. Przedmiotowy budynek nie jest </w:t>
      </w:r>
      <w:r w:rsidR="00D16C16">
        <w:rPr>
          <w:rFonts w:asciiTheme="minorHAnsi" w:hAnsiTheme="minorHAnsi" w:cstheme="minorHAnsi"/>
          <w:bCs/>
          <w:sz w:val="22"/>
          <w:szCs w:val="22"/>
        </w:rPr>
        <w:t>objęty</w:t>
      </w:r>
      <w:r w:rsidR="003028BF">
        <w:rPr>
          <w:rFonts w:asciiTheme="minorHAnsi" w:hAnsiTheme="minorHAnsi" w:cstheme="minorHAnsi"/>
          <w:bCs/>
          <w:sz w:val="22"/>
          <w:szCs w:val="22"/>
        </w:rPr>
        <w:t xml:space="preserve"> indywidualną ochroną konserwatorską. </w:t>
      </w:r>
      <w:bookmarkEnd w:id="1"/>
    </w:p>
    <w:p w14:paraId="2EC2DEEC" w14:textId="4B317538" w:rsidR="00936726" w:rsidRDefault="00936726" w:rsidP="000A70D9">
      <w:pPr>
        <w:pStyle w:val="Akapitzlist"/>
        <w:spacing w:line="300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0A70D9">
        <w:rPr>
          <w:rFonts w:asciiTheme="minorHAnsi" w:hAnsiTheme="minorHAnsi" w:cstheme="minorHAnsi"/>
          <w:sz w:val="22"/>
          <w:szCs w:val="22"/>
        </w:rPr>
        <w:t>Od strony ul. Brechta zlokalizowane jest główne wejście do budynku. Dostęp do wejścia zapewniają schody zewnętrzne (ok. 12 stopni) wykończone płytkami gresowymi, o znacznym nachyleniu. Schody nie spełniają obowiązujących wymagań w zakresie parametrów technicznych dla budynków użyteczności publicznej, w szczególności dotyczących wysokości i szerokości stopni oraz bezpieczeństwa użytkowania.</w:t>
      </w:r>
      <w:r w:rsidR="00274235" w:rsidRPr="000A70D9">
        <w:rPr>
          <w:rFonts w:asciiTheme="minorHAnsi" w:hAnsiTheme="minorHAnsi" w:cstheme="minorHAnsi"/>
          <w:sz w:val="22"/>
          <w:szCs w:val="22"/>
        </w:rPr>
        <w:t xml:space="preserve"> Brak dostępu dla osób z niepełnosprawnością. </w:t>
      </w:r>
    </w:p>
    <w:p w14:paraId="436AD25D" w14:textId="77777777" w:rsidR="000A70D9" w:rsidRPr="000A70D9" w:rsidRDefault="000A70D9" w:rsidP="000A70D9">
      <w:pPr>
        <w:pStyle w:val="Akapitzlist"/>
        <w:spacing w:line="300" w:lineRule="auto"/>
        <w:ind w:left="567"/>
        <w:rPr>
          <w:rFonts w:asciiTheme="minorHAnsi" w:hAnsiTheme="minorHAnsi" w:cstheme="minorHAnsi"/>
          <w:b/>
          <w:sz w:val="22"/>
          <w:szCs w:val="22"/>
        </w:rPr>
      </w:pPr>
    </w:p>
    <w:p w14:paraId="61D4C953" w14:textId="77777777" w:rsidR="004932AA" w:rsidRPr="00BD449C" w:rsidRDefault="00CB42F2" w:rsidP="00645BEA">
      <w:pPr>
        <w:pStyle w:val="Akapitzlist"/>
        <w:numPr>
          <w:ilvl w:val="0"/>
          <w:numId w:val="19"/>
        </w:numPr>
        <w:spacing w:line="300" w:lineRule="auto"/>
        <w:ind w:left="567" w:hanging="709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BD449C">
        <w:rPr>
          <w:rFonts w:asciiTheme="minorHAnsi" w:hAnsiTheme="minorHAnsi" w:cstheme="minorHAnsi"/>
          <w:b/>
          <w:sz w:val="22"/>
          <w:szCs w:val="22"/>
        </w:rPr>
        <w:t xml:space="preserve">Przedmiotem zamówienia </w:t>
      </w:r>
      <w:r w:rsidR="00661460" w:rsidRPr="00BD449C">
        <w:rPr>
          <w:rFonts w:asciiTheme="minorHAnsi" w:hAnsiTheme="minorHAnsi" w:cstheme="minorHAnsi"/>
          <w:b/>
          <w:sz w:val="22"/>
          <w:szCs w:val="22"/>
        </w:rPr>
        <w:t>jest</w:t>
      </w:r>
      <w:r w:rsidR="004932AA" w:rsidRPr="00BD449C">
        <w:rPr>
          <w:rFonts w:asciiTheme="minorHAnsi" w:hAnsiTheme="minorHAnsi" w:cstheme="minorHAnsi"/>
          <w:b/>
          <w:sz w:val="22"/>
          <w:szCs w:val="22"/>
        </w:rPr>
        <w:t>:</w:t>
      </w:r>
      <w:r w:rsidR="00661460" w:rsidRPr="00BD449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B3C4D7E" w14:textId="77777777" w:rsidR="005320D1" w:rsidRPr="00BD449C" w:rsidRDefault="005320D1" w:rsidP="00645BEA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A882AAF" w14:textId="1CF2961F" w:rsidR="0014515E" w:rsidRPr="00282CC7" w:rsidRDefault="00282CC7" w:rsidP="00645BEA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719B9">
        <w:rPr>
          <w:rFonts w:asciiTheme="minorHAnsi" w:hAnsiTheme="minorHAnsi" w:cstheme="minorHAnsi"/>
          <w:b/>
          <w:bCs/>
          <w:sz w:val="22"/>
          <w:szCs w:val="22"/>
        </w:rPr>
        <w:t xml:space="preserve">Zaprojektować </w:t>
      </w:r>
      <w:r>
        <w:rPr>
          <w:rFonts w:asciiTheme="minorHAnsi" w:hAnsiTheme="minorHAnsi" w:cstheme="minorHAnsi"/>
          <w:sz w:val="22"/>
          <w:szCs w:val="22"/>
        </w:rPr>
        <w:t>r</w:t>
      </w:r>
      <w:r w:rsidR="0014515E" w:rsidRPr="00282CC7">
        <w:rPr>
          <w:rFonts w:asciiTheme="minorHAnsi" w:hAnsiTheme="minorHAnsi" w:cstheme="minorHAnsi"/>
          <w:sz w:val="22"/>
          <w:szCs w:val="22"/>
        </w:rPr>
        <w:t>odzaj robót, technologię wykonania i rodzaj użytych materiałów dla elementów</w:t>
      </w:r>
      <w:r w:rsidR="002B4147" w:rsidRPr="00282CC7">
        <w:rPr>
          <w:rFonts w:asciiTheme="minorHAnsi" w:hAnsiTheme="minorHAnsi" w:cstheme="minorHAnsi"/>
          <w:sz w:val="22"/>
          <w:szCs w:val="22"/>
        </w:rPr>
        <w:t xml:space="preserve"> w szczególności</w:t>
      </w:r>
      <w:r w:rsidR="0014515E" w:rsidRPr="00282CC7">
        <w:rPr>
          <w:rFonts w:asciiTheme="minorHAnsi" w:hAnsiTheme="minorHAnsi" w:cstheme="minorHAnsi"/>
          <w:sz w:val="22"/>
          <w:szCs w:val="22"/>
        </w:rPr>
        <w:t>:</w:t>
      </w:r>
    </w:p>
    <w:p w14:paraId="612196B6" w14:textId="77777777" w:rsidR="00C719B9" w:rsidRPr="00936726" w:rsidRDefault="00C719B9" w:rsidP="00645BEA">
      <w:pPr>
        <w:pStyle w:val="NormalnyWeb"/>
        <w:numPr>
          <w:ilvl w:val="0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36726">
        <w:rPr>
          <w:rFonts w:asciiTheme="minorHAnsi" w:hAnsiTheme="minorHAnsi" w:cstheme="minorHAnsi"/>
          <w:sz w:val="22"/>
          <w:szCs w:val="22"/>
        </w:rPr>
        <w:t>zaprojektowanie i wykonanie nowych schodów o prawidłowych wymiarach stopni i spoczników,</w:t>
      </w:r>
    </w:p>
    <w:p w14:paraId="609FAD77" w14:textId="77777777" w:rsidR="00C719B9" w:rsidRPr="00936726" w:rsidRDefault="00C719B9" w:rsidP="00645BEA">
      <w:pPr>
        <w:pStyle w:val="NormalnyWeb"/>
        <w:numPr>
          <w:ilvl w:val="0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36726">
        <w:rPr>
          <w:rFonts w:asciiTheme="minorHAnsi" w:hAnsiTheme="minorHAnsi" w:cstheme="minorHAnsi"/>
          <w:sz w:val="22"/>
          <w:szCs w:val="22"/>
        </w:rPr>
        <w:t>zapewnienie właściwego nachylenia biegu schodowego,</w:t>
      </w:r>
    </w:p>
    <w:p w14:paraId="68CE96E7" w14:textId="77777777" w:rsidR="00C719B9" w:rsidRPr="00936726" w:rsidRDefault="00C719B9" w:rsidP="00645BEA">
      <w:pPr>
        <w:pStyle w:val="NormalnyWeb"/>
        <w:numPr>
          <w:ilvl w:val="0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36726">
        <w:rPr>
          <w:rFonts w:asciiTheme="minorHAnsi" w:hAnsiTheme="minorHAnsi" w:cstheme="minorHAnsi"/>
          <w:sz w:val="22"/>
          <w:szCs w:val="22"/>
        </w:rPr>
        <w:t>zastosowanie nawierzchni antypoślizgowej,</w:t>
      </w:r>
    </w:p>
    <w:p w14:paraId="5880129A" w14:textId="77777777" w:rsidR="00C719B9" w:rsidRPr="00936726" w:rsidRDefault="00C719B9" w:rsidP="00645BEA">
      <w:pPr>
        <w:pStyle w:val="NormalnyWeb"/>
        <w:numPr>
          <w:ilvl w:val="0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36726">
        <w:rPr>
          <w:rFonts w:asciiTheme="minorHAnsi" w:hAnsiTheme="minorHAnsi" w:cstheme="minorHAnsi"/>
          <w:sz w:val="22"/>
          <w:szCs w:val="22"/>
        </w:rPr>
        <w:t>wykonanie wymaganych balustrad i poręczy,</w:t>
      </w:r>
    </w:p>
    <w:p w14:paraId="4456935C" w14:textId="77777777" w:rsidR="00C719B9" w:rsidRPr="00936726" w:rsidRDefault="00C719B9" w:rsidP="00645BEA">
      <w:pPr>
        <w:pStyle w:val="NormalnyWeb"/>
        <w:numPr>
          <w:ilvl w:val="0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36726">
        <w:rPr>
          <w:rFonts w:asciiTheme="minorHAnsi" w:hAnsiTheme="minorHAnsi" w:cstheme="minorHAnsi"/>
          <w:sz w:val="22"/>
          <w:szCs w:val="22"/>
        </w:rPr>
        <w:t>zaprojektowanie i wykonanie pochylni dla osób z niepełnosprawnościami,</w:t>
      </w:r>
    </w:p>
    <w:p w14:paraId="485FFC19" w14:textId="77777777" w:rsidR="00C719B9" w:rsidRPr="00C719B9" w:rsidRDefault="00C719B9" w:rsidP="00645BEA">
      <w:pPr>
        <w:pStyle w:val="NormalnyWeb"/>
        <w:numPr>
          <w:ilvl w:val="0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936726">
        <w:rPr>
          <w:rFonts w:asciiTheme="minorHAnsi" w:hAnsiTheme="minorHAnsi" w:cstheme="minorHAnsi"/>
          <w:sz w:val="22"/>
          <w:szCs w:val="22"/>
        </w:rPr>
        <w:t>zapewnienie prawidłowego odwodnienia strefy wejściowej.</w:t>
      </w:r>
    </w:p>
    <w:p w14:paraId="54EBBA4A" w14:textId="0737CD7C" w:rsidR="008C4C33" w:rsidRPr="00BD449C" w:rsidRDefault="00C719B9" w:rsidP="00645BEA">
      <w:pPr>
        <w:pStyle w:val="Akapitzlist"/>
        <w:numPr>
          <w:ilvl w:val="0"/>
          <w:numId w:val="24"/>
        </w:num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="00572FD8">
        <w:rPr>
          <w:rFonts w:asciiTheme="minorHAnsi" w:hAnsiTheme="minorHAnsi" w:cstheme="minorHAnsi"/>
          <w:sz w:val="22"/>
          <w:szCs w:val="22"/>
        </w:rPr>
        <w:t>ształtowanie zieleni na terenie ogródków przed budynkiem szkoły</w:t>
      </w:r>
      <w:r w:rsidR="00217790">
        <w:rPr>
          <w:rFonts w:asciiTheme="minorHAnsi" w:hAnsiTheme="minorHAnsi" w:cstheme="minorHAnsi"/>
          <w:sz w:val="22"/>
          <w:szCs w:val="22"/>
        </w:rPr>
        <w:t xml:space="preserve">, w tym wymiana płotka na całej długości </w:t>
      </w:r>
      <w:r w:rsidR="008C4C33">
        <w:rPr>
          <w:rFonts w:asciiTheme="minorHAnsi" w:hAnsiTheme="minorHAnsi" w:cstheme="minorHAnsi"/>
          <w:sz w:val="22"/>
          <w:szCs w:val="22"/>
        </w:rPr>
        <w:t>;</w:t>
      </w:r>
    </w:p>
    <w:p w14:paraId="2D369330" w14:textId="77777777" w:rsidR="0014515E" w:rsidRPr="00BD449C" w:rsidRDefault="0014515E" w:rsidP="00645BEA">
      <w:pPr>
        <w:pStyle w:val="Tytu"/>
        <w:spacing w:line="300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1B9525C" w14:textId="1CD37A51" w:rsidR="0014515E" w:rsidRPr="00645BEA" w:rsidRDefault="00282CC7" w:rsidP="00645BEA">
      <w:pPr>
        <w:pStyle w:val="Tytu"/>
        <w:spacing w:line="30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645BEA">
        <w:rPr>
          <w:rFonts w:asciiTheme="minorHAnsi" w:hAnsiTheme="minorHAnsi" w:cstheme="minorHAnsi"/>
          <w:bCs/>
          <w:sz w:val="22"/>
          <w:szCs w:val="22"/>
        </w:rPr>
        <w:t>Projekt należy zatwierdzić i uzgodnić</w:t>
      </w:r>
      <w:r w:rsidR="0014515E" w:rsidRPr="00645BEA">
        <w:rPr>
          <w:rFonts w:asciiTheme="minorHAnsi" w:hAnsiTheme="minorHAnsi" w:cstheme="minorHAnsi"/>
          <w:bCs/>
          <w:sz w:val="22"/>
          <w:szCs w:val="22"/>
        </w:rPr>
        <w:t xml:space="preserve"> z</w:t>
      </w:r>
      <w:r w:rsidR="00217790">
        <w:rPr>
          <w:rFonts w:asciiTheme="minorHAnsi" w:hAnsiTheme="minorHAnsi" w:cstheme="minorHAnsi"/>
          <w:bCs/>
          <w:sz w:val="22"/>
          <w:szCs w:val="22"/>
        </w:rPr>
        <w:t xml:space="preserve"> Biurem</w:t>
      </w:r>
      <w:r w:rsidR="0014515E" w:rsidRPr="00645BE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72FD8" w:rsidRPr="00645BEA">
        <w:rPr>
          <w:rFonts w:asciiTheme="minorHAnsi" w:hAnsiTheme="minorHAnsi" w:cstheme="minorHAnsi"/>
          <w:bCs/>
          <w:sz w:val="22"/>
          <w:szCs w:val="22"/>
        </w:rPr>
        <w:t>Stołeczn</w:t>
      </w:r>
      <w:r w:rsidR="00217790">
        <w:rPr>
          <w:rFonts w:asciiTheme="minorHAnsi" w:hAnsiTheme="minorHAnsi" w:cstheme="minorHAnsi"/>
          <w:bCs/>
          <w:sz w:val="22"/>
          <w:szCs w:val="22"/>
        </w:rPr>
        <w:t>ego</w:t>
      </w:r>
      <w:r w:rsidR="00572FD8" w:rsidRPr="00645BE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4515E" w:rsidRPr="00645BEA">
        <w:rPr>
          <w:rFonts w:asciiTheme="minorHAnsi" w:hAnsiTheme="minorHAnsi" w:cstheme="minorHAnsi"/>
          <w:bCs/>
          <w:sz w:val="22"/>
          <w:szCs w:val="22"/>
        </w:rPr>
        <w:t>Konserwator</w:t>
      </w:r>
      <w:r w:rsidR="00217790">
        <w:rPr>
          <w:rFonts w:asciiTheme="minorHAnsi" w:hAnsiTheme="minorHAnsi" w:cstheme="minorHAnsi"/>
          <w:bCs/>
          <w:sz w:val="22"/>
          <w:szCs w:val="22"/>
        </w:rPr>
        <w:t>a</w:t>
      </w:r>
      <w:r w:rsidR="0014515E" w:rsidRPr="00645BEA">
        <w:rPr>
          <w:rFonts w:asciiTheme="minorHAnsi" w:hAnsiTheme="minorHAnsi" w:cstheme="minorHAnsi"/>
          <w:bCs/>
          <w:sz w:val="22"/>
          <w:szCs w:val="22"/>
        </w:rPr>
        <w:t xml:space="preserve"> Zabytków</w:t>
      </w:r>
      <w:r w:rsidR="00572FD8" w:rsidRPr="00645BEA">
        <w:rPr>
          <w:rFonts w:asciiTheme="minorHAnsi" w:hAnsiTheme="minorHAnsi" w:cstheme="minorHAnsi"/>
          <w:bCs/>
          <w:sz w:val="22"/>
          <w:szCs w:val="22"/>
        </w:rPr>
        <w:t xml:space="preserve"> m.st Warszawy</w:t>
      </w:r>
      <w:r w:rsidR="0014515E" w:rsidRPr="00645BEA">
        <w:rPr>
          <w:rFonts w:asciiTheme="minorHAnsi" w:hAnsiTheme="minorHAnsi" w:cstheme="minorHAnsi"/>
          <w:bCs/>
          <w:sz w:val="22"/>
          <w:szCs w:val="22"/>
        </w:rPr>
        <w:t>.</w:t>
      </w:r>
    </w:p>
    <w:p w14:paraId="5D99568E" w14:textId="77777777" w:rsidR="007C224A" w:rsidRPr="007C224A" w:rsidRDefault="007C224A" w:rsidP="00645BEA">
      <w:pPr>
        <w:pStyle w:val="Tytu"/>
        <w:spacing w:line="300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526EC878" w14:textId="12A48479" w:rsidR="0010658E" w:rsidRPr="00645BEA" w:rsidRDefault="00C719B9" w:rsidP="00645BEA">
      <w:pPr>
        <w:pStyle w:val="Tytu"/>
        <w:spacing w:line="300" w:lineRule="auto"/>
        <w:ind w:left="567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Realizacj</w:t>
      </w:r>
      <w:r w:rsidR="00645BEA">
        <w:rPr>
          <w:rFonts w:asciiTheme="minorHAnsi" w:hAnsiTheme="minorHAnsi" w:cstheme="minorHAnsi"/>
          <w:b/>
          <w:bCs/>
          <w:sz w:val="22"/>
          <w:szCs w:val="22"/>
        </w:rPr>
        <w:t>a wraz z z</w:t>
      </w:r>
      <w:r w:rsidR="0010658E" w:rsidRPr="00FC2F42">
        <w:rPr>
          <w:rFonts w:asciiTheme="minorHAnsi" w:hAnsiTheme="minorHAnsi" w:cstheme="minorHAnsi"/>
          <w:b/>
          <w:sz w:val="22"/>
          <w:szCs w:val="22"/>
        </w:rPr>
        <w:t>akres</w:t>
      </w:r>
      <w:r w:rsidR="00645BEA">
        <w:rPr>
          <w:rFonts w:asciiTheme="minorHAnsi" w:hAnsiTheme="minorHAnsi" w:cstheme="minorHAnsi"/>
          <w:b/>
          <w:sz w:val="22"/>
          <w:szCs w:val="22"/>
        </w:rPr>
        <w:t>em</w:t>
      </w:r>
      <w:r w:rsidR="0010658E" w:rsidRPr="00FC2F42">
        <w:rPr>
          <w:rFonts w:asciiTheme="minorHAnsi" w:hAnsiTheme="minorHAnsi" w:cstheme="minorHAnsi"/>
          <w:b/>
          <w:sz w:val="22"/>
          <w:szCs w:val="22"/>
        </w:rPr>
        <w:t xml:space="preserve"> robót: </w:t>
      </w:r>
    </w:p>
    <w:p w14:paraId="7F0D8E96" w14:textId="38EFBC7C" w:rsidR="00BD51D2" w:rsidRDefault="00072A74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przebudowa</w:t>
      </w:r>
      <w:r w:rsidR="00BD51D2">
        <w:rPr>
          <w:rFonts w:asciiTheme="minorHAnsi" w:hAnsiTheme="minorHAnsi" w:cstheme="minorHAnsi"/>
          <w:sz w:val="22"/>
          <w:szCs w:val="22"/>
        </w:rPr>
        <w:t xml:space="preserve"> </w:t>
      </w:r>
      <w:r w:rsidR="00572FD8">
        <w:rPr>
          <w:rFonts w:asciiTheme="minorHAnsi" w:hAnsiTheme="minorHAnsi" w:cstheme="minorHAnsi"/>
          <w:sz w:val="22"/>
          <w:szCs w:val="22"/>
        </w:rPr>
        <w:t xml:space="preserve">schodów </w:t>
      </w:r>
      <w:r w:rsidR="00BD51D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6241F61" w14:textId="77777777" w:rsidR="00BD51D2" w:rsidRDefault="00BD51D2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utylizacja materiałów z rozbiórki i demontażu;</w:t>
      </w:r>
    </w:p>
    <w:p w14:paraId="65330512" w14:textId="1C969F00" w:rsidR="00BD51D2" w:rsidRDefault="00072A74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budowa/montaż pochylni dla osób z niepełnosprawnością;</w:t>
      </w:r>
    </w:p>
    <w:p w14:paraId="46DACD9D" w14:textId="6ABB92ED" w:rsidR="000A2497" w:rsidRDefault="00904334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="000A2497">
        <w:rPr>
          <w:rFonts w:asciiTheme="minorHAnsi" w:hAnsiTheme="minorHAnsi" w:cstheme="minorHAnsi"/>
          <w:sz w:val="22"/>
          <w:szCs w:val="22"/>
        </w:rPr>
        <w:t>ontaż balustrad</w:t>
      </w:r>
      <w:r w:rsidR="00072A74">
        <w:rPr>
          <w:rFonts w:asciiTheme="minorHAnsi" w:hAnsiTheme="minorHAnsi" w:cstheme="minorHAnsi"/>
          <w:sz w:val="22"/>
          <w:szCs w:val="22"/>
        </w:rPr>
        <w:t>;</w:t>
      </w:r>
    </w:p>
    <w:p w14:paraId="390074C0" w14:textId="550BDBD0" w:rsidR="00C719B9" w:rsidRDefault="00C719B9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odwodnienie pochylni, schodów;</w:t>
      </w:r>
    </w:p>
    <w:p w14:paraId="530EEB2F" w14:textId="70C18EF9" w:rsidR="00904334" w:rsidRDefault="00904334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2C5372">
        <w:rPr>
          <w:rFonts w:asciiTheme="minorHAnsi" w:hAnsiTheme="minorHAnsi" w:cstheme="minorHAnsi"/>
          <w:sz w:val="22"/>
          <w:szCs w:val="22"/>
        </w:rPr>
        <w:t>instalacje elektryczne – oprawy oświetleniowe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72FD8">
        <w:rPr>
          <w:rFonts w:asciiTheme="minorHAnsi" w:hAnsiTheme="minorHAnsi" w:cstheme="minorHAnsi"/>
          <w:sz w:val="22"/>
          <w:szCs w:val="22"/>
        </w:rPr>
        <w:t>nad wejściem</w:t>
      </w:r>
      <w:r w:rsidR="002C5372">
        <w:rPr>
          <w:rFonts w:asciiTheme="minorHAnsi" w:hAnsiTheme="minorHAnsi" w:cstheme="minorHAnsi"/>
          <w:sz w:val="22"/>
          <w:szCs w:val="22"/>
        </w:rPr>
        <w:t xml:space="preserve"> lub podjazdem</w:t>
      </w:r>
      <w:r w:rsidR="00572FD8">
        <w:rPr>
          <w:rFonts w:asciiTheme="minorHAnsi" w:hAnsiTheme="minorHAnsi" w:cstheme="minorHAnsi"/>
          <w:sz w:val="22"/>
          <w:szCs w:val="22"/>
        </w:rPr>
        <w:t xml:space="preserve"> jeśli będą wymagane</w:t>
      </w:r>
      <w:r w:rsidR="00C719B9">
        <w:rPr>
          <w:rFonts w:asciiTheme="minorHAnsi" w:hAnsiTheme="minorHAnsi" w:cstheme="minorHAnsi"/>
          <w:sz w:val="22"/>
          <w:szCs w:val="22"/>
        </w:rPr>
        <w:t>;</w:t>
      </w:r>
    </w:p>
    <w:p w14:paraId="4C96D80C" w14:textId="7CB5F8D5" w:rsidR="00C719B9" w:rsidRDefault="00C719B9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kształtowanie zieleni na terenie ogródków przed budynkiem</w:t>
      </w:r>
      <w:r w:rsidR="00217790">
        <w:rPr>
          <w:rFonts w:asciiTheme="minorHAnsi" w:hAnsiTheme="minorHAnsi" w:cstheme="minorHAnsi"/>
          <w:sz w:val="22"/>
          <w:szCs w:val="22"/>
        </w:rPr>
        <w:t>, wymiana płatka na całej długości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1D2ADBD1" w14:textId="7BE27BAE" w:rsidR="000A27BF" w:rsidRDefault="000A27BF" w:rsidP="00645BEA">
      <w:pPr>
        <w:pStyle w:val="Tytu"/>
        <w:numPr>
          <w:ilvl w:val="0"/>
          <w:numId w:val="26"/>
        </w:numPr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roboty towarzyszące;</w:t>
      </w:r>
    </w:p>
    <w:p w14:paraId="3AAFAD49" w14:textId="77777777" w:rsidR="00572FD8" w:rsidRDefault="00572FD8" w:rsidP="00645BEA">
      <w:pPr>
        <w:pStyle w:val="Tytu"/>
        <w:spacing w:line="300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</w:p>
    <w:p w14:paraId="322CD52C" w14:textId="050A611B" w:rsidR="001E1936" w:rsidRPr="001E1936" w:rsidRDefault="001E1936" w:rsidP="00561856">
      <w:pPr>
        <w:pStyle w:val="Tytu"/>
        <w:spacing w:after="240" w:line="300" w:lineRule="auto"/>
        <w:ind w:left="142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Uwaga:  Zamawiający uwzględnia wymagania w zakresie dostępności dla osób niepełnospraw</w:t>
      </w:r>
      <w:r w:rsidR="00615BF3">
        <w:rPr>
          <w:rFonts w:asciiTheme="minorHAnsi" w:hAnsiTheme="minorHAnsi" w:cstheme="minorHAnsi"/>
          <w:sz w:val="22"/>
          <w:szCs w:val="22"/>
        </w:rPr>
        <w:t>nościami</w:t>
      </w:r>
      <w:r>
        <w:rPr>
          <w:rFonts w:asciiTheme="minorHAnsi" w:hAnsiTheme="minorHAnsi" w:cstheme="minorHAnsi"/>
          <w:sz w:val="22"/>
          <w:szCs w:val="22"/>
        </w:rPr>
        <w:t xml:space="preserve"> oraz projektowania z przeznaczeniem dla wszystkich użytkowników. </w:t>
      </w:r>
    </w:p>
    <w:p w14:paraId="3BA2F5F8" w14:textId="7BE6E3BD" w:rsidR="00561856" w:rsidRPr="00561856" w:rsidRDefault="00561856" w:rsidP="00561856">
      <w:pPr>
        <w:spacing w:after="160" w:line="300" w:lineRule="auto"/>
        <w:ind w:left="851" w:hanging="284"/>
        <w:rPr>
          <w:rFonts w:ascii="Calibri" w:hAnsi="Calibri" w:cs="Calibri"/>
          <w:b/>
          <w:bCs/>
          <w:color w:val="00000A"/>
        </w:rPr>
      </w:pPr>
      <w:r w:rsidRPr="00561856">
        <w:rPr>
          <w:rFonts w:ascii="Calibri" w:hAnsi="Calibri" w:cs="Calibri"/>
          <w:b/>
          <w:bCs/>
          <w:color w:val="00000A"/>
        </w:rPr>
        <w:t>Nadzór autorski</w:t>
      </w:r>
    </w:p>
    <w:p w14:paraId="630068B6" w14:textId="054A373E" w:rsidR="00561856" w:rsidRDefault="00561856" w:rsidP="00561856">
      <w:pPr>
        <w:spacing w:after="160" w:line="300" w:lineRule="auto"/>
        <w:ind w:left="142"/>
        <w:rPr>
          <w:rFonts w:ascii="Calibri" w:hAnsi="Calibri" w:cs="Calibri"/>
          <w:color w:val="00000A"/>
        </w:rPr>
      </w:pPr>
      <w:r>
        <w:rPr>
          <w:rFonts w:ascii="Calibri" w:hAnsi="Calibri" w:cs="Calibri"/>
          <w:color w:val="00000A"/>
        </w:rPr>
        <w:t>P</w:t>
      </w:r>
      <w:r w:rsidRPr="00BE21DC">
        <w:rPr>
          <w:rFonts w:ascii="Calibri" w:hAnsi="Calibri" w:cs="Calibri"/>
          <w:color w:val="00000A"/>
        </w:rPr>
        <w:t>ełnieni</w:t>
      </w:r>
      <w:r>
        <w:rPr>
          <w:rFonts w:ascii="Calibri" w:hAnsi="Calibri" w:cs="Calibri"/>
          <w:color w:val="00000A"/>
        </w:rPr>
        <w:t>e</w:t>
      </w:r>
      <w:r w:rsidRPr="00BE21DC">
        <w:rPr>
          <w:rFonts w:ascii="Calibri" w:hAnsi="Calibri" w:cs="Calibri"/>
          <w:color w:val="00000A"/>
        </w:rPr>
        <w:t xml:space="preserve"> </w:t>
      </w:r>
      <w:r w:rsidRPr="000F6195">
        <w:rPr>
          <w:rFonts w:ascii="Calibri" w:hAnsi="Calibri" w:cs="Calibri"/>
          <w:b/>
          <w:color w:val="00000A"/>
        </w:rPr>
        <w:t>nadzoru autorskiego</w:t>
      </w:r>
      <w:r w:rsidRPr="00BE21DC">
        <w:rPr>
          <w:rFonts w:ascii="Calibri" w:hAnsi="Calibri" w:cs="Calibri"/>
          <w:color w:val="00000A"/>
        </w:rPr>
        <w:t xml:space="preserve"> </w:t>
      </w:r>
      <w:r>
        <w:rPr>
          <w:rFonts w:ascii="Calibri" w:hAnsi="Calibri" w:cs="Calibri"/>
          <w:color w:val="00000A"/>
        </w:rPr>
        <w:t xml:space="preserve">w trakcie realizacji </w:t>
      </w:r>
      <w:r w:rsidRPr="00BE21DC">
        <w:rPr>
          <w:rFonts w:ascii="Calibri" w:hAnsi="Calibri" w:cs="Calibri"/>
          <w:color w:val="00000A"/>
        </w:rPr>
        <w:t>rob</w:t>
      </w:r>
      <w:r>
        <w:rPr>
          <w:rFonts w:ascii="Calibri" w:hAnsi="Calibri" w:cs="Calibri"/>
          <w:color w:val="00000A"/>
        </w:rPr>
        <w:t>ót</w:t>
      </w:r>
      <w:r w:rsidRPr="00BE21DC">
        <w:rPr>
          <w:rFonts w:ascii="Calibri" w:hAnsi="Calibri" w:cs="Calibri"/>
          <w:color w:val="00000A"/>
        </w:rPr>
        <w:t xml:space="preserve"> budowlany</w:t>
      </w:r>
      <w:r>
        <w:rPr>
          <w:rFonts w:ascii="Calibri" w:hAnsi="Calibri" w:cs="Calibri"/>
          <w:color w:val="00000A"/>
        </w:rPr>
        <w:t xml:space="preserve">ch prowadzonych na podstawie Dokumentacji projektowej Wykonawcy.  </w:t>
      </w:r>
    </w:p>
    <w:p w14:paraId="3D8239CF" w14:textId="77777777" w:rsidR="00B81193" w:rsidRPr="00BD449C" w:rsidRDefault="008D6146" w:rsidP="00645BEA">
      <w:pPr>
        <w:pStyle w:val="Akapitzlist"/>
        <w:numPr>
          <w:ilvl w:val="0"/>
          <w:numId w:val="19"/>
        </w:numPr>
        <w:spacing w:line="300" w:lineRule="auto"/>
        <w:ind w:left="567" w:hanging="709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BD449C">
        <w:rPr>
          <w:rFonts w:asciiTheme="minorHAnsi" w:hAnsiTheme="minorHAnsi" w:cstheme="minorHAnsi"/>
          <w:b/>
          <w:sz w:val="22"/>
          <w:szCs w:val="22"/>
        </w:rPr>
        <w:t>Wymagania ogólne:</w:t>
      </w:r>
    </w:p>
    <w:p w14:paraId="47F08341" w14:textId="77777777" w:rsidR="00D84525" w:rsidRPr="00BD449C" w:rsidRDefault="00D84525" w:rsidP="00645BE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6BE401" w14:textId="36CBFDB9" w:rsidR="001D3230" w:rsidRPr="00DC0BEE" w:rsidRDefault="00282CC7" w:rsidP="00645BEA">
      <w:pPr>
        <w:pStyle w:val="Nagwek2"/>
        <w:numPr>
          <w:ilvl w:val="0"/>
          <w:numId w:val="20"/>
        </w:numPr>
        <w:shd w:val="clear" w:color="auto" w:fill="FFFFFF"/>
        <w:spacing w:before="0" w:after="120" w:line="300" w:lineRule="auto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Dokumentacja projektowa</w:t>
      </w:r>
      <w:r w:rsidR="00612F0E" w:rsidRPr="00E9068D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>
        <w:rPr>
          <w:rFonts w:asciiTheme="minorHAnsi" w:hAnsiTheme="minorHAnsi" w:cstheme="minorHAnsi"/>
          <w:color w:val="auto"/>
          <w:sz w:val="22"/>
          <w:szCs w:val="22"/>
        </w:rPr>
        <w:t>powinna</w:t>
      </w:r>
      <w:r w:rsidR="00612F0E" w:rsidRPr="00E9068D">
        <w:rPr>
          <w:rFonts w:asciiTheme="minorHAnsi" w:hAnsiTheme="minorHAnsi" w:cstheme="minorHAnsi"/>
          <w:color w:val="auto"/>
          <w:sz w:val="22"/>
          <w:szCs w:val="22"/>
        </w:rPr>
        <w:t xml:space="preserve"> być sporządzon</w:t>
      </w:r>
      <w:r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612F0E" w:rsidRPr="00E9068D">
        <w:rPr>
          <w:rFonts w:asciiTheme="minorHAnsi" w:hAnsiTheme="minorHAnsi" w:cstheme="minorHAnsi"/>
          <w:color w:val="auto"/>
          <w:sz w:val="22"/>
          <w:szCs w:val="22"/>
        </w:rPr>
        <w:t xml:space="preserve"> zgodnie</w:t>
      </w:r>
      <w:r w:rsidR="00AC774A" w:rsidRPr="00E9068D">
        <w:rPr>
          <w:rFonts w:asciiTheme="minorHAnsi" w:hAnsiTheme="minorHAnsi" w:cstheme="minorHAnsi"/>
          <w:color w:val="auto"/>
          <w:sz w:val="22"/>
          <w:szCs w:val="22"/>
        </w:rPr>
        <w:t xml:space="preserve"> z</w:t>
      </w:r>
      <w:r w:rsidR="00612F0E" w:rsidRPr="00E9068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C774A" w:rsidRPr="00E9068D">
        <w:rPr>
          <w:rFonts w:asciiTheme="minorHAnsi" w:eastAsia="Times New Roman" w:hAnsiTheme="minorHAnsi" w:cstheme="minorHAnsi"/>
          <w:bCs/>
          <w:color w:val="auto"/>
          <w:sz w:val="22"/>
          <w:szCs w:val="22"/>
        </w:rPr>
        <w:t xml:space="preserve">Rozporządzenie </w:t>
      </w:r>
      <w:r w:rsidR="00AC774A" w:rsidRPr="00E9068D">
        <w:rPr>
          <w:rFonts w:asciiTheme="minorHAnsi" w:eastAsia="Times New Roman" w:hAnsiTheme="minorHAnsi" w:cstheme="minorHAnsi"/>
          <w:bCs/>
          <w:color w:val="000000"/>
          <w:sz w:val="22"/>
          <w:szCs w:val="22"/>
        </w:rPr>
        <w:t xml:space="preserve">Ministra Rozwoju i Technologii z dnia 20 grudnia 2021 r. w sprawie szczegółowego zakresu i formy dokumentacji projektowej, specyfikacji technicznych wykonania i odbioru robót budowlanych oraz programu </w:t>
      </w:r>
      <w:r w:rsidR="00AC774A" w:rsidRPr="000466DF">
        <w:rPr>
          <w:rFonts w:asciiTheme="minorHAnsi" w:eastAsia="Times New Roman" w:hAnsiTheme="minorHAnsi" w:cstheme="minorHAnsi"/>
          <w:bCs/>
          <w:color w:val="000000"/>
          <w:sz w:val="22"/>
          <w:szCs w:val="22"/>
        </w:rPr>
        <w:t xml:space="preserve">funkcjonalno-użytkowego </w:t>
      </w:r>
      <w:r w:rsidR="00612F0E" w:rsidRPr="000466DF">
        <w:rPr>
          <w:rFonts w:asciiTheme="minorHAnsi" w:hAnsiTheme="minorHAnsi" w:cstheme="minorHAnsi"/>
          <w:color w:val="auto"/>
          <w:sz w:val="22"/>
          <w:szCs w:val="22"/>
        </w:rPr>
        <w:t>(Dz. U. 20</w:t>
      </w:r>
      <w:r w:rsidR="00E9068D" w:rsidRPr="000466DF">
        <w:rPr>
          <w:rFonts w:asciiTheme="minorHAnsi" w:hAnsiTheme="minorHAnsi" w:cstheme="minorHAnsi"/>
          <w:color w:val="auto"/>
          <w:sz w:val="22"/>
          <w:szCs w:val="22"/>
        </w:rPr>
        <w:t>21</w:t>
      </w:r>
      <w:r w:rsidR="00612F0E" w:rsidRPr="000466DF">
        <w:rPr>
          <w:rFonts w:asciiTheme="minorHAnsi" w:hAnsiTheme="minorHAnsi" w:cstheme="minorHAnsi"/>
          <w:color w:val="auto"/>
          <w:sz w:val="22"/>
          <w:szCs w:val="22"/>
        </w:rPr>
        <w:t xml:space="preserve"> poz.</w:t>
      </w:r>
      <w:r w:rsidR="00E9068D" w:rsidRPr="000466DF">
        <w:rPr>
          <w:rFonts w:asciiTheme="minorHAnsi" w:hAnsiTheme="minorHAnsi" w:cstheme="minorHAnsi"/>
          <w:color w:val="auto"/>
          <w:sz w:val="22"/>
          <w:szCs w:val="22"/>
        </w:rPr>
        <w:t>2454 )</w:t>
      </w:r>
    </w:p>
    <w:p w14:paraId="4AFFC273" w14:textId="7A05DB57" w:rsidR="00FE006E" w:rsidRDefault="000466DF" w:rsidP="00645BEA">
      <w:pPr>
        <w:pStyle w:val="Akapitzlist"/>
        <w:numPr>
          <w:ilvl w:val="0"/>
          <w:numId w:val="20"/>
        </w:numPr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45BEA">
        <w:rPr>
          <w:rFonts w:asciiTheme="minorHAnsi" w:hAnsiTheme="minorHAnsi" w:cstheme="minorHAnsi"/>
          <w:sz w:val="22"/>
          <w:szCs w:val="22"/>
        </w:rPr>
        <w:t xml:space="preserve">Wartość wynagrodzenia za wykonanie dokumentacji projektowej nie może przekroczyć </w:t>
      </w:r>
      <w:r w:rsidR="00217790">
        <w:rPr>
          <w:rFonts w:asciiTheme="minorHAnsi" w:hAnsiTheme="minorHAnsi" w:cstheme="minorHAnsi"/>
          <w:sz w:val="22"/>
          <w:szCs w:val="22"/>
        </w:rPr>
        <w:t>7</w:t>
      </w:r>
      <w:r w:rsidRPr="00645BEA">
        <w:rPr>
          <w:rFonts w:asciiTheme="minorHAnsi" w:hAnsiTheme="minorHAnsi" w:cstheme="minorHAnsi"/>
          <w:sz w:val="22"/>
          <w:szCs w:val="22"/>
        </w:rPr>
        <w:t xml:space="preserve"> % wynagrodzenia za roboty budowlane </w:t>
      </w:r>
      <w:r w:rsidR="00645BEA">
        <w:rPr>
          <w:rFonts w:asciiTheme="minorHAnsi" w:hAnsiTheme="minorHAnsi" w:cstheme="minorHAnsi"/>
          <w:sz w:val="22"/>
          <w:szCs w:val="22"/>
        </w:rPr>
        <w:t>.</w:t>
      </w:r>
    </w:p>
    <w:p w14:paraId="065B5B81" w14:textId="77777777" w:rsidR="00645BEA" w:rsidRPr="00645BEA" w:rsidRDefault="00645BEA" w:rsidP="00645BE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D39E14" w14:textId="77777777" w:rsidR="008D6146" w:rsidRPr="00BD449C" w:rsidRDefault="00282CC7" w:rsidP="00645BEA">
      <w:pPr>
        <w:pStyle w:val="Akapitzlist"/>
        <w:numPr>
          <w:ilvl w:val="0"/>
          <w:numId w:val="20"/>
        </w:numPr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Dokumentacje projektową</w:t>
      </w:r>
      <w:r w:rsidR="00FE006E" w:rsidRPr="00BD449C">
        <w:rPr>
          <w:rFonts w:asciiTheme="minorHAnsi" w:hAnsiTheme="minorHAnsi" w:cstheme="minorHAnsi"/>
          <w:sz w:val="22"/>
          <w:szCs w:val="22"/>
        </w:rPr>
        <w:t xml:space="preserve"> wykonać zgodnie z: </w:t>
      </w:r>
    </w:p>
    <w:p w14:paraId="6164391C" w14:textId="1F1E3D73" w:rsidR="00FE006E" w:rsidRPr="00BD449C" w:rsidRDefault="003B3B38" w:rsidP="00645BEA">
      <w:pPr>
        <w:autoSpaceDE w:val="0"/>
        <w:autoSpaceDN w:val="0"/>
        <w:adjustRightInd w:val="0"/>
        <w:spacing w:line="300" w:lineRule="auto"/>
        <w:ind w:left="-7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="00EC5C70">
        <w:rPr>
          <w:rFonts w:asciiTheme="minorHAnsi" w:hAnsiTheme="minorHAnsi" w:cstheme="minorHAnsi"/>
          <w:sz w:val="22"/>
          <w:szCs w:val="22"/>
        </w:rPr>
        <w:t xml:space="preserve">a) </w:t>
      </w:r>
      <w:r w:rsidR="00FE006E" w:rsidRPr="00BD449C">
        <w:rPr>
          <w:rFonts w:asciiTheme="minorHAnsi" w:hAnsiTheme="minorHAnsi" w:cstheme="minorHAnsi"/>
          <w:sz w:val="22"/>
          <w:szCs w:val="22"/>
        </w:rPr>
        <w:t xml:space="preserve"> </w:t>
      </w:r>
      <w:r w:rsidR="00282CC7">
        <w:rPr>
          <w:rFonts w:asciiTheme="minorHAnsi" w:hAnsiTheme="minorHAnsi" w:cstheme="minorHAnsi"/>
          <w:sz w:val="22"/>
          <w:szCs w:val="22"/>
        </w:rPr>
        <w:t>Programem Funkcjonalno – Użytkowym</w:t>
      </w:r>
      <w:r w:rsidR="008B565B">
        <w:rPr>
          <w:rFonts w:asciiTheme="minorHAnsi" w:hAnsiTheme="minorHAnsi" w:cstheme="minorHAnsi"/>
          <w:sz w:val="22"/>
          <w:szCs w:val="22"/>
        </w:rPr>
        <w:t>;</w:t>
      </w:r>
      <w:r w:rsidR="00FE006E" w:rsidRPr="00BD449C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5CEFCAD3" w14:textId="49995596" w:rsidR="00FE006E" w:rsidRDefault="00FE006E" w:rsidP="00645BEA">
      <w:pPr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    </w:t>
      </w:r>
      <w:r w:rsidR="00EC5C70">
        <w:rPr>
          <w:rFonts w:asciiTheme="minorHAnsi" w:hAnsiTheme="minorHAnsi" w:cstheme="minorHAnsi"/>
          <w:sz w:val="22"/>
          <w:szCs w:val="22"/>
        </w:rPr>
        <w:t xml:space="preserve">b) </w:t>
      </w:r>
      <w:r w:rsidR="00572FD8">
        <w:rPr>
          <w:rFonts w:asciiTheme="minorHAnsi" w:hAnsiTheme="minorHAnsi" w:cstheme="minorHAnsi"/>
          <w:sz w:val="22"/>
          <w:szCs w:val="22"/>
        </w:rPr>
        <w:t xml:space="preserve"> Opisem Przedmiotu Zamówienia</w:t>
      </w:r>
      <w:r w:rsidR="008B565B">
        <w:rPr>
          <w:rFonts w:asciiTheme="minorHAnsi" w:hAnsiTheme="minorHAnsi" w:cstheme="minorHAnsi"/>
          <w:sz w:val="22"/>
          <w:szCs w:val="22"/>
        </w:rPr>
        <w:t>;</w:t>
      </w:r>
    </w:p>
    <w:p w14:paraId="159E402B" w14:textId="3844DEB1" w:rsidR="008B565B" w:rsidRDefault="003B3B38" w:rsidP="00645BEA">
      <w:pPr>
        <w:autoSpaceDE w:val="0"/>
        <w:autoSpaceDN w:val="0"/>
        <w:adjustRightInd w:val="0"/>
        <w:spacing w:line="300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EC5C70">
        <w:rPr>
          <w:rFonts w:asciiTheme="minorHAnsi" w:hAnsiTheme="minorHAnsi" w:cstheme="minorHAnsi"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026B4">
        <w:rPr>
          <w:rFonts w:asciiTheme="minorHAnsi" w:hAnsiTheme="minorHAnsi" w:cstheme="minorHAnsi"/>
          <w:sz w:val="22"/>
          <w:szCs w:val="22"/>
        </w:rPr>
        <w:t xml:space="preserve">Zaleceniami </w:t>
      </w:r>
      <w:r w:rsidR="008026B4" w:rsidRPr="008026B4">
        <w:rPr>
          <w:rFonts w:asciiTheme="minorHAnsi" w:hAnsiTheme="minorHAnsi" w:cstheme="minorHAnsi"/>
          <w:sz w:val="22"/>
          <w:szCs w:val="22"/>
        </w:rPr>
        <w:t xml:space="preserve">Biura </w:t>
      </w:r>
      <w:r w:rsidR="007273D1" w:rsidRPr="008026B4">
        <w:rPr>
          <w:rFonts w:asciiTheme="minorHAnsi" w:hAnsiTheme="minorHAnsi" w:cstheme="minorHAnsi"/>
          <w:sz w:val="22"/>
          <w:szCs w:val="22"/>
        </w:rPr>
        <w:t xml:space="preserve"> Stołecznego Konserwatora Zabytków</w:t>
      </w:r>
      <w:r w:rsidR="008026B4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225422944"/>
      <w:r w:rsidR="008026B4">
        <w:rPr>
          <w:rFonts w:asciiTheme="minorHAnsi" w:hAnsiTheme="minorHAnsi" w:cstheme="minorHAnsi"/>
          <w:sz w:val="22"/>
          <w:szCs w:val="22"/>
        </w:rPr>
        <w:t>(KZ-_IAU-4120.2026.KGL</w:t>
      </w:r>
      <w:r w:rsidR="006B1F43">
        <w:rPr>
          <w:rFonts w:asciiTheme="minorHAnsi" w:hAnsiTheme="minorHAnsi" w:cstheme="minorHAnsi"/>
          <w:sz w:val="22"/>
          <w:szCs w:val="22"/>
        </w:rPr>
        <w:t xml:space="preserve"> z dnia 23 marca 2026 r.</w:t>
      </w:r>
      <w:r w:rsidR="008B565B">
        <w:rPr>
          <w:rFonts w:asciiTheme="minorHAnsi" w:hAnsiTheme="minorHAnsi" w:cstheme="minorHAnsi"/>
          <w:sz w:val="22"/>
          <w:szCs w:val="22"/>
        </w:rPr>
        <w:t>;</w:t>
      </w:r>
      <w:bookmarkEnd w:id="2"/>
    </w:p>
    <w:p w14:paraId="6C04FA46" w14:textId="4242D627" w:rsidR="00615BF3" w:rsidRDefault="00615BF3" w:rsidP="00645BEA">
      <w:pPr>
        <w:autoSpaceDE w:val="0"/>
        <w:autoSpaceDN w:val="0"/>
        <w:adjustRightInd w:val="0"/>
        <w:spacing w:line="300" w:lineRule="auto"/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d) </w:t>
      </w:r>
      <w:r w:rsidR="008B565B" w:rsidRPr="008B565B">
        <w:rPr>
          <w:rFonts w:asciiTheme="minorHAnsi" w:hAnsiTheme="minorHAnsi" w:cstheme="minorHAnsi"/>
          <w:sz w:val="22"/>
          <w:szCs w:val="22"/>
        </w:rPr>
        <w:t>zarządzeniem Prezydenta Miasta Stołecznego Warszawy nr 1682/2017 z dnia 23 października 2017 r. w sprawie tworzenia na terenie miasta stołecznego Warszawy dostępnej przestrzeni, w tym infrastruktury dla pieszych ze szczególnym uwzględnieniem osób o ograniczonej mobilności i percepcji</w:t>
      </w:r>
      <w:r w:rsidR="008B565B">
        <w:rPr>
          <w:rFonts w:asciiTheme="minorHAnsi" w:hAnsiTheme="minorHAnsi" w:cstheme="minorHAnsi"/>
          <w:sz w:val="22"/>
          <w:szCs w:val="22"/>
        </w:rPr>
        <w:t>;</w:t>
      </w:r>
    </w:p>
    <w:p w14:paraId="2F8C897A" w14:textId="55D813F1" w:rsidR="00AF5004" w:rsidRDefault="00AF5004" w:rsidP="00645BEA">
      <w:pPr>
        <w:tabs>
          <w:tab w:val="left" w:pos="426"/>
        </w:tabs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51774C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AF5004">
        <w:rPr>
          <w:rFonts w:asciiTheme="minorHAnsi" w:hAnsiTheme="minorHAnsi" w:cstheme="minorHAnsi"/>
          <w:sz w:val="22"/>
          <w:szCs w:val="22"/>
        </w:rPr>
        <w:t xml:space="preserve"> ustawą z dnia 7 lipca 1994 r. - Prawo budowlane,</w:t>
      </w:r>
    </w:p>
    <w:p w14:paraId="5D81D685" w14:textId="16110DC3" w:rsidR="00561856" w:rsidRDefault="006C7CC5" w:rsidP="00645BEA">
      <w:pPr>
        <w:tabs>
          <w:tab w:val="left" w:pos="426"/>
        </w:tabs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C7CC5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6C7CC5">
        <w:rPr>
          <w:rFonts w:ascii="Calibri" w:hAnsi="Calibri" w:cs="Calibri"/>
          <w:sz w:val="22"/>
          <w:szCs w:val="22"/>
        </w:rPr>
        <w:t xml:space="preserve"> f)</w:t>
      </w:r>
      <w:r>
        <w:rPr>
          <w:rFonts w:cs="Calibri"/>
        </w:rPr>
        <w:t xml:space="preserve"> u</w:t>
      </w:r>
      <w:r w:rsidR="00561856" w:rsidRPr="00BE21DC">
        <w:rPr>
          <w:rFonts w:cs="Calibri"/>
        </w:rPr>
        <w:t xml:space="preserve">stawy </w:t>
      </w:r>
      <w:r w:rsidR="00561856">
        <w:rPr>
          <w:rFonts w:cs="Calibri"/>
        </w:rPr>
        <w:t xml:space="preserve">z dnia 11 września 2019 r. </w:t>
      </w:r>
      <w:r w:rsidR="00561856" w:rsidRPr="00BE21DC">
        <w:rPr>
          <w:rFonts w:cs="Calibri"/>
        </w:rPr>
        <w:t>Prawo zamówień publicznych</w:t>
      </w:r>
    </w:p>
    <w:p w14:paraId="73554FE0" w14:textId="52E43D3B" w:rsidR="00AF5004" w:rsidRPr="00AF5004" w:rsidRDefault="00AF5004" w:rsidP="00645BEA">
      <w:pPr>
        <w:tabs>
          <w:tab w:val="left" w:pos="426"/>
        </w:tabs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6C7CC5">
        <w:rPr>
          <w:rFonts w:asciiTheme="minorHAnsi" w:hAnsiTheme="minorHAnsi" w:cstheme="minorHAnsi"/>
          <w:sz w:val="22"/>
          <w:szCs w:val="22"/>
        </w:rPr>
        <w:t>g</w:t>
      </w:r>
      <w:r>
        <w:rPr>
          <w:rFonts w:asciiTheme="minorHAnsi" w:hAnsiTheme="minorHAnsi" w:cstheme="minorHAnsi"/>
          <w:sz w:val="22"/>
          <w:szCs w:val="22"/>
        </w:rPr>
        <w:t xml:space="preserve">) </w:t>
      </w:r>
      <w:r w:rsidRPr="00AF5004">
        <w:rPr>
          <w:rFonts w:asciiTheme="minorHAnsi" w:eastAsiaTheme="minorHAnsi" w:hAnsiTheme="minorHAnsi" w:cstheme="minorHAnsi"/>
          <w:sz w:val="22"/>
          <w:szCs w:val="22"/>
          <w:lang w:eastAsia="en-US"/>
        </w:rPr>
        <w:t>ustawą z dnia 16 kwietnia 2004 r. – o wyrobach budowlanych,</w:t>
      </w:r>
    </w:p>
    <w:p w14:paraId="5AC2C2E6" w14:textId="43BABE42" w:rsidR="00AF5004" w:rsidRPr="00AF5004" w:rsidRDefault="00AF5004" w:rsidP="00645BEA">
      <w:pPr>
        <w:tabs>
          <w:tab w:val="left" w:pos="426"/>
        </w:tabs>
        <w:overflowPunct w:val="0"/>
        <w:autoSpaceDE w:val="0"/>
        <w:autoSpaceDN w:val="0"/>
        <w:adjustRightInd w:val="0"/>
        <w:spacing w:line="300" w:lineRule="auto"/>
        <w:contextualSpacing/>
        <w:jc w:val="both"/>
        <w:textAlignment w:val="baseline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 </w:t>
      </w:r>
      <w:r w:rsidR="006C7CC5">
        <w:rPr>
          <w:rFonts w:asciiTheme="minorHAnsi" w:eastAsiaTheme="minorHAnsi" w:hAnsiTheme="minorHAnsi" w:cstheme="minorHAnsi"/>
          <w:sz w:val="22"/>
          <w:szCs w:val="22"/>
          <w:lang w:eastAsia="en-US"/>
        </w:rPr>
        <w:t>h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) </w:t>
      </w:r>
      <w:r w:rsidRPr="00AF5004">
        <w:rPr>
          <w:rFonts w:asciiTheme="minorHAnsi" w:eastAsiaTheme="minorHAnsi" w:hAnsiTheme="minorHAnsi" w:cstheme="minorHAnsi"/>
          <w:sz w:val="22"/>
          <w:szCs w:val="22"/>
          <w:lang w:eastAsia="en-US"/>
        </w:rPr>
        <w:t>Rozporządzeniem Ministra Infrastruktury z 12 kwietnia 2002 r. w sprawie warunków technicznych jakim powinny odpowiadać budynki i ich usytuowanie,</w:t>
      </w:r>
    </w:p>
    <w:p w14:paraId="7CBBDB33" w14:textId="1E3A136E" w:rsidR="00AF5004" w:rsidRPr="00AF5004" w:rsidRDefault="00AF5004" w:rsidP="00645BEA">
      <w:pPr>
        <w:tabs>
          <w:tab w:val="left" w:pos="426"/>
        </w:tabs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="006C7CC5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) </w:t>
      </w:r>
      <w:r w:rsidRPr="00AF5004">
        <w:rPr>
          <w:rFonts w:asciiTheme="minorHAnsi" w:hAnsiTheme="minorHAnsi" w:cstheme="minorHAnsi"/>
          <w:sz w:val="22"/>
          <w:szCs w:val="22"/>
        </w:rPr>
        <w:t xml:space="preserve">warunkami technicznymi wykonania i odbioru robót budowlano-montażowych,  przepisami BHP, a szczególnie z zawartymi w Rozporządzeniu Ministra Infrastruktury w sprawie bezpieczeństwa i higieny pracy przy wykonywaniu robót budowlanych, </w:t>
      </w:r>
    </w:p>
    <w:p w14:paraId="4DD53813" w14:textId="15DDEF7F" w:rsidR="00AF5004" w:rsidRPr="00AF5004" w:rsidRDefault="0051774C" w:rsidP="00645BEA">
      <w:pPr>
        <w:widowControl w:val="0"/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6C7CC5">
        <w:rPr>
          <w:rFonts w:asciiTheme="minorHAnsi" w:hAnsiTheme="minorHAnsi" w:cstheme="minorHAnsi"/>
          <w:sz w:val="22"/>
          <w:szCs w:val="22"/>
        </w:rPr>
        <w:t>j</w:t>
      </w:r>
      <w:r w:rsidR="00AF5004">
        <w:rPr>
          <w:rFonts w:asciiTheme="minorHAnsi" w:hAnsiTheme="minorHAnsi" w:cstheme="minorHAnsi"/>
          <w:sz w:val="22"/>
          <w:szCs w:val="22"/>
        </w:rPr>
        <w:t xml:space="preserve">) </w:t>
      </w:r>
      <w:r w:rsidR="00AF5004" w:rsidRPr="00AF5004">
        <w:rPr>
          <w:rFonts w:asciiTheme="minorHAnsi" w:hAnsiTheme="minorHAnsi" w:cstheme="minorHAnsi"/>
          <w:sz w:val="22"/>
          <w:szCs w:val="22"/>
        </w:rPr>
        <w:t>nawierzchnia musi być zgodna z normą bezpieczeństwa PN-EN 1177:2018, oraz musi posiadać atest PZH,</w:t>
      </w:r>
    </w:p>
    <w:p w14:paraId="1A4246D4" w14:textId="77777777" w:rsidR="00587C4A" w:rsidRPr="00BD449C" w:rsidRDefault="00587C4A" w:rsidP="00645BE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A3FD6B" w14:textId="0B4B682C" w:rsidR="004932AA" w:rsidRDefault="002B4147" w:rsidP="00645BEA">
      <w:pPr>
        <w:pStyle w:val="Akapitzlist"/>
        <w:numPr>
          <w:ilvl w:val="0"/>
          <w:numId w:val="20"/>
        </w:numPr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Sporządzenie </w:t>
      </w:r>
      <w:r w:rsidR="004932AA" w:rsidRPr="00BD449C">
        <w:rPr>
          <w:rFonts w:asciiTheme="minorHAnsi" w:hAnsiTheme="minorHAnsi" w:cstheme="minorHAnsi"/>
          <w:sz w:val="22"/>
          <w:szCs w:val="22"/>
        </w:rPr>
        <w:t xml:space="preserve"> materiałów do uzyskania </w:t>
      </w:r>
      <w:r w:rsidR="00A105AB" w:rsidRPr="00BD449C">
        <w:rPr>
          <w:rFonts w:asciiTheme="minorHAnsi" w:hAnsiTheme="minorHAnsi" w:cstheme="minorHAnsi"/>
          <w:sz w:val="22"/>
          <w:szCs w:val="22"/>
        </w:rPr>
        <w:t xml:space="preserve">pozwolenia </w:t>
      </w:r>
      <w:r w:rsidR="00572FD8">
        <w:rPr>
          <w:rFonts w:asciiTheme="minorHAnsi" w:hAnsiTheme="minorHAnsi" w:cstheme="minorHAnsi"/>
          <w:sz w:val="22"/>
          <w:szCs w:val="22"/>
        </w:rPr>
        <w:t>Stołecznego</w:t>
      </w:r>
      <w:r w:rsidR="00000190" w:rsidRPr="00860AEE">
        <w:rPr>
          <w:rFonts w:asciiTheme="minorHAnsi" w:hAnsiTheme="minorHAnsi" w:cstheme="minorHAnsi"/>
          <w:sz w:val="22"/>
          <w:szCs w:val="22"/>
        </w:rPr>
        <w:t xml:space="preserve"> Konserwatora Zabytków </w:t>
      </w:r>
      <w:r w:rsidR="00F45DEC" w:rsidRPr="00860AEE">
        <w:rPr>
          <w:rFonts w:asciiTheme="minorHAnsi" w:hAnsiTheme="minorHAnsi" w:cstheme="minorHAnsi"/>
          <w:sz w:val="22"/>
          <w:szCs w:val="22"/>
        </w:rPr>
        <w:t xml:space="preserve"> w oparciu o Ustawę z dnia 7 lipca 1994 r. Prawo Budowlane (Dz. U. z 202</w:t>
      </w:r>
      <w:r w:rsidR="006C7CC5">
        <w:rPr>
          <w:rFonts w:asciiTheme="minorHAnsi" w:hAnsiTheme="minorHAnsi" w:cstheme="minorHAnsi"/>
          <w:sz w:val="22"/>
          <w:szCs w:val="22"/>
        </w:rPr>
        <w:t>6</w:t>
      </w:r>
      <w:r w:rsidR="00F45DEC" w:rsidRPr="00860AEE">
        <w:rPr>
          <w:rFonts w:asciiTheme="minorHAnsi" w:hAnsiTheme="minorHAnsi" w:cstheme="minorHAnsi"/>
          <w:sz w:val="22"/>
          <w:szCs w:val="22"/>
        </w:rPr>
        <w:t xml:space="preserve"> r. poz. </w:t>
      </w:r>
      <w:r w:rsidR="006C7CC5">
        <w:rPr>
          <w:rFonts w:asciiTheme="minorHAnsi" w:hAnsiTheme="minorHAnsi" w:cstheme="minorHAnsi"/>
          <w:sz w:val="22"/>
          <w:szCs w:val="22"/>
        </w:rPr>
        <w:t>524 t.j.</w:t>
      </w:r>
      <w:r w:rsidR="00F45DEC" w:rsidRPr="00860AEE">
        <w:rPr>
          <w:rFonts w:asciiTheme="minorHAnsi" w:hAnsiTheme="minorHAnsi" w:cstheme="minorHAnsi"/>
          <w:sz w:val="22"/>
          <w:szCs w:val="22"/>
        </w:rPr>
        <w:t xml:space="preserve"> ) oraz Rozporządzenie Ministra Kultury Dziedzictwa Narodowego i Sportu z dnia 2 sierpnia 2018 r w sprawie prowadzenia prac konserwatorskich, prac restauratorskich i badań konserwatorskich przy zabytku albo na Listę Skarbów dziedzictwa oraz robót budowlanych, badań architektonicznych i innych działań przy zabytku wpisanym do rejestru zabytków, a także badań archeologicznych i poszukiwań zabytków </w:t>
      </w:r>
      <w:r w:rsidR="006C7CC5">
        <w:rPr>
          <w:rFonts w:asciiTheme="minorHAnsi" w:hAnsiTheme="minorHAnsi" w:cstheme="minorHAnsi"/>
          <w:sz w:val="22"/>
          <w:szCs w:val="22"/>
        </w:rPr>
        <w:t xml:space="preserve">       </w:t>
      </w:r>
      <w:r w:rsidR="00F45DEC" w:rsidRPr="00860AEE">
        <w:rPr>
          <w:rFonts w:asciiTheme="minorHAnsi" w:hAnsiTheme="minorHAnsi" w:cstheme="minorHAnsi"/>
          <w:sz w:val="22"/>
          <w:szCs w:val="22"/>
        </w:rPr>
        <w:t>( Dz. U. z 2021 r, poz</w:t>
      </w:r>
      <w:r w:rsidR="006C7CC5">
        <w:rPr>
          <w:rFonts w:asciiTheme="minorHAnsi" w:hAnsiTheme="minorHAnsi" w:cstheme="minorHAnsi"/>
          <w:sz w:val="22"/>
          <w:szCs w:val="22"/>
        </w:rPr>
        <w:t>.</w:t>
      </w:r>
      <w:r w:rsidR="00F45DEC" w:rsidRPr="00860AEE">
        <w:rPr>
          <w:rFonts w:asciiTheme="minorHAnsi" w:hAnsiTheme="minorHAnsi" w:cstheme="minorHAnsi"/>
          <w:sz w:val="22"/>
          <w:szCs w:val="22"/>
        </w:rPr>
        <w:t xml:space="preserve"> 81), Ustawa z dnia 23 lipca 2003 r. o ochronie zabytków i opiece nad zabytkami ( Dz. U&gt; z 2022 r. poz. 840 ze zm.)</w:t>
      </w:r>
      <w:r w:rsidR="00AF5004">
        <w:rPr>
          <w:rFonts w:asciiTheme="minorHAnsi" w:hAnsiTheme="minorHAnsi" w:cstheme="minorHAnsi"/>
          <w:sz w:val="22"/>
          <w:szCs w:val="22"/>
        </w:rPr>
        <w:t>.</w:t>
      </w:r>
    </w:p>
    <w:p w14:paraId="19993653" w14:textId="77777777" w:rsidR="00AF5004" w:rsidRDefault="00AF5004" w:rsidP="00645BEA">
      <w:pPr>
        <w:pStyle w:val="Akapitzlist"/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7B50CF1" w14:textId="625766DB" w:rsidR="00AF5004" w:rsidRPr="00860AEE" w:rsidRDefault="00AF5004" w:rsidP="00645BEA">
      <w:pPr>
        <w:pStyle w:val="Akapitzlist"/>
        <w:numPr>
          <w:ilvl w:val="0"/>
          <w:numId w:val="20"/>
        </w:numPr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Uzyskać pozwolenie na budowę/ zaświadczenie o potwierdzeniu przyjęcia robót budowlanych. </w:t>
      </w:r>
    </w:p>
    <w:p w14:paraId="5D3DD9DF" w14:textId="77777777" w:rsidR="00E51787" w:rsidRDefault="00E51787" w:rsidP="00645BEA">
      <w:pPr>
        <w:pStyle w:val="Akapitzlist"/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8DC1E59" w14:textId="77777777" w:rsidR="00E51787" w:rsidRPr="00E51787" w:rsidRDefault="00E51787" w:rsidP="00645BEA">
      <w:pPr>
        <w:pStyle w:val="Akapitzlist"/>
        <w:numPr>
          <w:ilvl w:val="0"/>
          <w:numId w:val="20"/>
        </w:numPr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51787">
        <w:rPr>
          <w:rFonts w:asciiTheme="minorHAnsi" w:hAnsiTheme="minorHAnsi" w:cstheme="minorHAnsi"/>
          <w:snapToGrid w:val="0"/>
          <w:sz w:val="22"/>
          <w:szCs w:val="22"/>
        </w:rPr>
        <w:t xml:space="preserve">Wszędzie tam gdzie w opisie przedmiotu zamówienia lub załącznikach do opisu przedmiotu zamówienia Zamawiający odniósł się do norm, dopuszcza się zastosowanie rozwiązań równoważnych. W przypadku, gdy Wykonawca zaoferuje rozwiązanie nieodpowiadające wprost normom referencyjnym opisanym w ww. dokumentach, wówczas na Wykonawcy spoczywa obowiązek udowodnienia w ofercie, w szczególności za pomocą przedmiotowych środków dowodowych, o których mowa w art.104-107 ustawy PZP, że proponowane rozwiązania w równoważnym stopniu spełniają wymagania określone w opisie przedmiotu zamówienia. </w:t>
      </w:r>
    </w:p>
    <w:p w14:paraId="1F850A1C" w14:textId="77777777" w:rsidR="00612F0E" w:rsidRPr="00E51787" w:rsidRDefault="00612F0E" w:rsidP="00645BEA">
      <w:pPr>
        <w:pStyle w:val="Akapitzlist"/>
        <w:spacing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DE19C7A" w14:textId="77777777" w:rsidR="00612F0E" w:rsidRPr="00BD449C" w:rsidRDefault="00612F0E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Wsparcie techniczne na etapie realizacji inwestycji w zakresie zgodności dokumentacji oraz realizowanych robót budowlanych, materiałów, technologii i innych z PFU. </w:t>
      </w:r>
    </w:p>
    <w:p w14:paraId="633CD906" w14:textId="77777777" w:rsidR="00A105AB" w:rsidRPr="007C224A" w:rsidRDefault="00A105AB" w:rsidP="00645BEA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05E99D1" w14:textId="77777777" w:rsidR="00612F0E" w:rsidRPr="00BD449C" w:rsidRDefault="00612F0E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W przypadku wejścia w życie nowych wytycznych, instrukcji bądź innych dokumentów w terminie udzielonej gwarancji i rękojmi przez Wykonawcę, mających wpływ na treść opracowania w zakresie </w:t>
      </w:r>
      <w:r w:rsidR="00B2480D">
        <w:rPr>
          <w:rFonts w:asciiTheme="minorHAnsi" w:hAnsiTheme="minorHAnsi" w:cstheme="minorHAnsi"/>
          <w:sz w:val="22"/>
          <w:szCs w:val="22"/>
        </w:rPr>
        <w:t xml:space="preserve">dokumentacji projektowej </w:t>
      </w:r>
      <w:r w:rsidRPr="00BD449C">
        <w:rPr>
          <w:rFonts w:asciiTheme="minorHAnsi" w:hAnsiTheme="minorHAnsi" w:cstheme="minorHAnsi"/>
          <w:sz w:val="22"/>
          <w:szCs w:val="22"/>
        </w:rPr>
        <w:t xml:space="preserve"> wykonawca jest zobowiązany do niezwłocznej aktualizacji opracowania. </w:t>
      </w:r>
    </w:p>
    <w:p w14:paraId="383FAA36" w14:textId="77777777" w:rsidR="00A105AB" w:rsidRPr="00BD449C" w:rsidRDefault="00A105AB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D71B7CC" w14:textId="77777777" w:rsidR="00612F0E" w:rsidRPr="00BD449C" w:rsidRDefault="00612F0E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>Wykonawca zobowiązuje się do wykonania przedmiotu umowy zgodnie</w:t>
      </w:r>
      <w:r w:rsidR="00476CBA">
        <w:rPr>
          <w:rFonts w:asciiTheme="minorHAnsi" w:hAnsiTheme="minorHAnsi" w:cstheme="minorHAnsi"/>
          <w:sz w:val="22"/>
          <w:szCs w:val="22"/>
        </w:rPr>
        <w:t xml:space="preserve"> z</w:t>
      </w:r>
      <w:r w:rsidRPr="00BD449C">
        <w:rPr>
          <w:rFonts w:asciiTheme="minorHAnsi" w:hAnsiTheme="minorHAnsi" w:cstheme="minorHAnsi"/>
          <w:sz w:val="22"/>
          <w:szCs w:val="22"/>
        </w:rPr>
        <w:t xml:space="preserve"> opisem przedmiotu zamówienia oraz ze złożoną ofertą cenową, będącymi integralną częścią umowy oraz w oparciu o wymagania określone w obowiązujących ustawach i przepisach oraz Polskich Normach, przenoszących normy europejskie lub normy innych państw członkowskich Europejskiego Obszaru Gospodarczego, a także zgodnie z zasadami wiedzy technicznej, dostosowując swe działania, metody i sposób wykonania prac do najnowszych obowiązujących w tym zakresie, stosowanych w praktyce standardów i rozwiązań projektowych i należytą starannością z założeniem uzyskania maksymalnego efektu przy minimalizacji kosztów wykonania.</w:t>
      </w:r>
    </w:p>
    <w:p w14:paraId="0EA519AE" w14:textId="77777777" w:rsidR="00A105AB" w:rsidRPr="00BD449C" w:rsidRDefault="00A105AB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ED6D265" w14:textId="77777777" w:rsidR="00D84525" w:rsidRPr="00BD449C" w:rsidRDefault="00D84525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lastRenderedPageBreak/>
        <w:t xml:space="preserve">Oferowana cena za prace projektowe powinna obejmować kompleks czynności i kosztów z nimi związanych łącznie z opłatami pobieranymi przez urzędy i instytucje z tytułu uzgodnień prac projektowych oraz opłat związanych z uzyskaniem warunków technicznych dotyczących mediów, zakupem map i podkładów geodezyjnych oraz wypisów i wyrysów z ewidencji gruntów. </w:t>
      </w:r>
    </w:p>
    <w:p w14:paraId="425250A5" w14:textId="77777777" w:rsidR="00A105AB" w:rsidRPr="00BD449C" w:rsidRDefault="00A105AB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AECAFC4" w14:textId="3110B50C" w:rsidR="00A56773" w:rsidRDefault="00EA1E32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A56773">
        <w:rPr>
          <w:rFonts w:asciiTheme="minorHAnsi" w:hAnsiTheme="minorHAnsi" w:cstheme="minorHAnsi"/>
          <w:sz w:val="22"/>
          <w:szCs w:val="22"/>
        </w:rPr>
        <w:t>Oferowana cena za roboty budowlane powinna ująć wszystkie koszty konieczne do wykonania zamówienia (</w:t>
      </w:r>
      <w:r w:rsidR="00A56773" w:rsidRPr="00A56773">
        <w:rPr>
          <w:rFonts w:asciiTheme="minorHAnsi" w:hAnsiTheme="minorHAnsi" w:cstheme="minorHAnsi"/>
          <w:sz w:val="22"/>
          <w:szCs w:val="22"/>
        </w:rPr>
        <w:t xml:space="preserve"> w tym przygotowanie zaplecza i organizacji  budowy, koszty zużycia wody i  energii </w:t>
      </w:r>
      <w:r w:rsidR="00A56773">
        <w:rPr>
          <w:rFonts w:asciiTheme="minorHAnsi" w:hAnsiTheme="minorHAnsi" w:cstheme="minorHAnsi"/>
          <w:sz w:val="22"/>
          <w:szCs w:val="22"/>
        </w:rPr>
        <w:t xml:space="preserve">uwzględnić dozór budowy i ochronę mienia, </w:t>
      </w:r>
      <w:r w:rsidR="00A56773" w:rsidRPr="00A56773">
        <w:rPr>
          <w:rFonts w:asciiTheme="minorHAnsi" w:hAnsiTheme="minorHAnsi" w:cstheme="minorHAnsi"/>
          <w:sz w:val="22"/>
          <w:szCs w:val="22"/>
        </w:rPr>
        <w:t xml:space="preserve">itp.) </w:t>
      </w:r>
    </w:p>
    <w:p w14:paraId="03599ABD" w14:textId="77777777" w:rsidR="001D3230" w:rsidRPr="001D3230" w:rsidRDefault="001D3230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FA81874" w14:textId="77777777" w:rsidR="001D3230" w:rsidRDefault="001D3230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Zajęcie pasa drogowego na czas realizacji inwestycji. Koszty pokrywa Wykonawca.</w:t>
      </w:r>
    </w:p>
    <w:p w14:paraId="6EBF080F" w14:textId="77777777" w:rsidR="001D3230" w:rsidRPr="001D3230" w:rsidRDefault="001D3230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8FE6AF1" w14:textId="50F629E1" w:rsidR="001D3230" w:rsidRPr="008B565B" w:rsidRDefault="001D3230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 przystąpieniem do realizacji zadania, wykonać inwentaryzację zieleni, Przewidzieć ewentualne nasadzenia krzewów</w:t>
      </w:r>
      <w:r w:rsidR="008B565B">
        <w:rPr>
          <w:rFonts w:asciiTheme="minorHAnsi" w:hAnsiTheme="minorHAnsi" w:cstheme="minorHAnsi"/>
          <w:sz w:val="22"/>
          <w:szCs w:val="22"/>
        </w:rPr>
        <w:t xml:space="preserve"> zgodnie z </w:t>
      </w:r>
      <w:bookmarkStart w:id="3" w:name="_Hlk221799774"/>
      <w:r w:rsidR="008B565B">
        <w:rPr>
          <w:rFonts w:asciiTheme="minorHAnsi" w:hAnsiTheme="minorHAnsi" w:cstheme="minorHAnsi"/>
          <w:sz w:val="22"/>
          <w:szCs w:val="22"/>
        </w:rPr>
        <w:t xml:space="preserve">Zarządzeniem Prezydenta m st. Warszawy </w:t>
      </w:r>
      <w:r w:rsidR="008B565B" w:rsidRPr="008B565B">
        <w:rPr>
          <w:rFonts w:asciiTheme="minorHAnsi" w:hAnsiTheme="minorHAnsi" w:cstheme="minorHAnsi"/>
          <w:sz w:val="22"/>
          <w:szCs w:val="22"/>
        </w:rPr>
        <w:t>nr 1911/2022 z 30.12.2022 r. Standardy ochrony zieleni w procesach inwestycyjnych na terenie m.st. Warszawy</w:t>
      </w:r>
      <w:r w:rsidR="0051774C">
        <w:rPr>
          <w:rFonts w:asciiTheme="minorHAnsi" w:hAnsiTheme="minorHAnsi" w:cstheme="minorHAnsi"/>
          <w:sz w:val="22"/>
          <w:szCs w:val="22"/>
        </w:rPr>
        <w:t>.</w:t>
      </w:r>
      <w:r w:rsidRPr="008B565B">
        <w:rPr>
          <w:rFonts w:asciiTheme="minorHAnsi" w:hAnsiTheme="minorHAnsi" w:cstheme="minorHAnsi"/>
          <w:sz w:val="22"/>
          <w:szCs w:val="22"/>
        </w:rPr>
        <w:t xml:space="preserve"> </w:t>
      </w:r>
      <w:bookmarkEnd w:id="3"/>
    </w:p>
    <w:p w14:paraId="151FECA4" w14:textId="77777777" w:rsidR="00EA1E32" w:rsidRPr="00EA1E32" w:rsidRDefault="00EA1E32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04C5FB91" w14:textId="77777777" w:rsidR="00D84525" w:rsidRPr="00BD449C" w:rsidRDefault="00D84525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>Zmiany ilości lub parametrów, zawarte w Opisie Przedmiotu Zamówienia</w:t>
      </w:r>
      <w:r w:rsidR="00B2480D">
        <w:rPr>
          <w:rFonts w:asciiTheme="minorHAnsi" w:hAnsiTheme="minorHAnsi" w:cstheme="minorHAnsi"/>
          <w:sz w:val="22"/>
          <w:szCs w:val="22"/>
        </w:rPr>
        <w:t xml:space="preserve"> oraz w PFU </w:t>
      </w:r>
      <w:r w:rsidRPr="00BD449C">
        <w:rPr>
          <w:rFonts w:asciiTheme="minorHAnsi" w:hAnsiTheme="minorHAnsi" w:cstheme="minorHAnsi"/>
          <w:sz w:val="22"/>
          <w:szCs w:val="22"/>
        </w:rPr>
        <w:t>, jakie mogą wyst</w:t>
      </w:r>
      <w:r w:rsidR="00B2480D">
        <w:rPr>
          <w:rFonts w:asciiTheme="minorHAnsi" w:hAnsiTheme="minorHAnsi" w:cstheme="minorHAnsi"/>
          <w:sz w:val="22"/>
          <w:szCs w:val="22"/>
        </w:rPr>
        <w:t>ąpić w trakcie opracowywania dokumentacji projektowej</w:t>
      </w:r>
      <w:r w:rsidRPr="00BD449C">
        <w:rPr>
          <w:rFonts w:asciiTheme="minorHAnsi" w:hAnsiTheme="minorHAnsi" w:cstheme="minorHAnsi"/>
          <w:sz w:val="22"/>
          <w:szCs w:val="22"/>
        </w:rPr>
        <w:t xml:space="preserve"> przez Wykonawcę, nie będą powodowały zmiany wynagrodzenia umownego oraz przedłużenia terminu realizacji umowy. </w:t>
      </w:r>
    </w:p>
    <w:p w14:paraId="3A508EB1" w14:textId="77777777" w:rsidR="00622538" w:rsidRPr="00BD449C" w:rsidRDefault="00622538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3F7EEBCD" w14:textId="77777777" w:rsidR="00D84525" w:rsidRPr="00BD449C" w:rsidRDefault="00D84525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Przed złożeniem oferty </w:t>
      </w:r>
      <w:r w:rsidR="000B4E20">
        <w:rPr>
          <w:rFonts w:asciiTheme="minorHAnsi" w:hAnsiTheme="minorHAnsi" w:cstheme="minorHAnsi"/>
          <w:sz w:val="22"/>
          <w:szCs w:val="22"/>
        </w:rPr>
        <w:t xml:space="preserve">zaleca się </w:t>
      </w:r>
      <w:r w:rsidRPr="00BD449C">
        <w:rPr>
          <w:rFonts w:asciiTheme="minorHAnsi" w:hAnsiTheme="minorHAnsi" w:cstheme="minorHAnsi"/>
          <w:sz w:val="22"/>
          <w:szCs w:val="22"/>
        </w:rPr>
        <w:t xml:space="preserve">dokonać wizji w terenie oraz zapoznać się ze wszystkimi dostępnymi materiałami związanymi z tematem. Stopień szczegółowości przeprowadzenia rozpoznania przed złożeniem oferty zależy wyłącznie od Wykonawcy i nie może być przedmiotem dyskusji, czy też jakiejkolwiek negocjacji po złożeniu oferty. </w:t>
      </w:r>
    </w:p>
    <w:p w14:paraId="0328E69A" w14:textId="77777777" w:rsidR="00622538" w:rsidRPr="00BD449C" w:rsidRDefault="00622538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53234E3A" w14:textId="77777777" w:rsidR="00D84525" w:rsidRDefault="00D84525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 xml:space="preserve">Obiekty budowlane i urządzenia należy projektować tak, aby zapewnić optymalną ekonomiczność budowy i eksploatacji. </w:t>
      </w:r>
    </w:p>
    <w:p w14:paraId="0C7CEE54" w14:textId="77777777" w:rsidR="00A56773" w:rsidRPr="00A56773" w:rsidRDefault="00A56773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F72AB8A" w14:textId="00742376" w:rsidR="00622538" w:rsidRDefault="00A56773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zobowiązany jest zapewnienia jak najmniejszej uciążliwości prowadzonych robót dla  okolicznych mieszkańców. </w:t>
      </w:r>
    </w:p>
    <w:p w14:paraId="02810E08" w14:textId="77777777" w:rsidR="00645BEA" w:rsidRPr="00645BEA" w:rsidRDefault="00645BEA" w:rsidP="00645BE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2BB8E0" w14:textId="77777777" w:rsidR="00D84525" w:rsidRPr="00BD449C" w:rsidRDefault="00D84525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 w:rsidRPr="00BD449C">
        <w:rPr>
          <w:rFonts w:asciiTheme="minorHAnsi" w:hAnsiTheme="minorHAnsi" w:cstheme="minorHAnsi"/>
          <w:sz w:val="22"/>
          <w:szCs w:val="22"/>
        </w:rPr>
        <w:t>Obiekt budowlany i urządzenia należy projektować zgodnie z przepisami, w tym techniczno - budowlanymi i zasadami wiedzy technicznej. Gdziekolwiek w specyfikacjach warunków zamówienia powołane są konkretne przepisy, normy, wytyczne i katalogi, które spełniać mają opracowania projektowe, będą obowiązywać postanowienia najnowszego wydania lub poprawionego wydania powołanych przepisów, norm, wytycznych i katalogów.</w:t>
      </w:r>
    </w:p>
    <w:p w14:paraId="11607139" w14:textId="77777777" w:rsidR="002756C8" w:rsidRPr="00BD449C" w:rsidRDefault="002756C8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767FAA98" w14:textId="77777777" w:rsidR="00AF5004" w:rsidRDefault="00B2480D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Dokumentacje projektową</w:t>
      </w:r>
      <w:r w:rsidR="0009280C" w:rsidRPr="00BD449C">
        <w:rPr>
          <w:rFonts w:asciiTheme="minorHAnsi" w:hAnsiTheme="minorHAnsi" w:cstheme="minorHAnsi"/>
          <w:sz w:val="22"/>
          <w:szCs w:val="22"/>
        </w:rPr>
        <w:t xml:space="preserve"> wykonać w formie papierowej oraz elektronicznej:</w:t>
      </w:r>
      <w:r>
        <w:rPr>
          <w:rFonts w:asciiTheme="minorHAnsi" w:hAnsiTheme="minorHAnsi" w:cstheme="minorHAnsi"/>
          <w:sz w:val="22"/>
          <w:szCs w:val="22"/>
        </w:rPr>
        <w:t xml:space="preserve"> opisane w PFU i Umowie</w:t>
      </w:r>
      <w:r w:rsidR="00AF5004">
        <w:rPr>
          <w:rFonts w:asciiTheme="minorHAnsi" w:hAnsiTheme="minorHAnsi" w:cstheme="minorHAnsi"/>
          <w:sz w:val="22"/>
          <w:szCs w:val="22"/>
        </w:rPr>
        <w:t>.</w:t>
      </w:r>
    </w:p>
    <w:p w14:paraId="1AC092B7" w14:textId="77777777" w:rsidR="00AF5004" w:rsidRPr="00AF5004" w:rsidRDefault="00AF5004" w:rsidP="00645BEA">
      <w:pPr>
        <w:pStyle w:val="Akapitzlist"/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E4541DE" w14:textId="3A73AED5" w:rsidR="00AF5004" w:rsidRDefault="00AF5004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Pr="00AF5004">
        <w:rPr>
          <w:rFonts w:asciiTheme="minorHAnsi" w:hAnsiTheme="minorHAnsi" w:cstheme="minorHAnsi"/>
          <w:sz w:val="22"/>
          <w:szCs w:val="22"/>
        </w:rPr>
        <w:t xml:space="preserve"> jest zobowiązany do wykonywania na bieżąco prac porządkowych i uporządkowania stanowisk pracy po ich zakończeniu. Sposób prowadzenia prac powinien zapewnić prawidłowe </w:t>
      </w:r>
      <w:r w:rsidRPr="00AF5004">
        <w:rPr>
          <w:rFonts w:asciiTheme="minorHAnsi" w:hAnsiTheme="minorHAnsi" w:cstheme="minorHAnsi"/>
          <w:sz w:val="22"/>
          <w:szCs w:val="22"/>
        </w:rPr>
        <w:lastRenderedPageBreak/>
        <w:t>funkcjonowanie obiektu szkolnego, tzn. wykonywanie bieżących prac porządkowych, wydzielenie terenu budowy i odpowiednie oznakowanie itp. Wykonawca jest zobowiązany do zorganizowania i prowadzenia robót w sposób możliwie bezkolizyjny z wykonywaniem obowiązków przez pracowników szkoły i dzieci oraz stosowanie się w tym zakresie do wymogów Dyrektora szkoły.</w:t>
      </w:r>
    </w:p>
    <w:p w14:paraId="0306E844" w14:textId="77777777" w:rsidR="00AF5004" w:rsidRPr="00AF5004" w:rsidRDefault="00AF5004" w:rsidP="00645BE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BE45752" w14:textId="3A802606" w:rsidR="0009280C" w:rsidRPr="00BA141C" w:rsidRDefault="00AF5004" w:rsidP="00645BEA">
      <w:pPr>
        <w:pStyle w:val="Akapitzlist"/>
        <w:numPr>
          <w:ilvl w:val="0"/>
          <w:numId w:val="20"/>
        </w:numPr>
        <w:spacing w:line="300" w:lineRule="auto"/>
        <w:ind w:left="284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Zamawiający </w:t>
      </w:r>
      <w:r w:rsidRPr="00AF5004">
        <w:rPr>
          <w:rFonts w:asciiTheme="minorHAnsi" w:hAnsiTheme="minorHAnsi" w:cstheme="minorHAnsi"/>
          <w:bCs/>
          <w:sz w:val="22"/>
          <w:szCs w:val="22"/>
        </w:rPr>
        <w:t xml:space="preserve">wymaga prowadzenia prac budowlanych w sposób zapewniający bezpieczeństwo na terenie, którym są prowadzone roboty.  </w:t>
      </w:r>
    </w:p>
    <w:p w14:paraId="41F6C6CC" w14:textId="77777777" w:rsidR="002756C8" w:rsidRPr="00BD449C" w:rsidRDefault="002756C8" w:rsidP="00645BE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354A11" w14:textId="77777777" w:rsidR="00612F0E" w:rsidRPr="00BD449C" w:rsidRDefault="002756C8" w:rsidP="00645BEA">
      <w:pPr>
        <w:pStyle w:val="Akapitzlist"/>
        <w:numPr>
          <w:ilvl w:val="0"/>
          <w:numId w:val="19"/>
        </w:numPr>
        <w:spacing w:line="300" w:lineRule="auto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D449C">
        <w:rPr>
          <w:rFonts w:asciiTheme="minorHAnsi" w:hAnsiTheme="minorHAnsi" w:cstheme="minorHAnsi"/>
          <w:b/>
          <w:sz w:val="22"/>
          <w:szCs w:val="22"/>
        </w:rPr>
        <w:t xml:space="preserve">Termin realizacji </w:t>
      </w:r>
    </w:p>
    <w:p w14:paraId="337E3191" w14:textId="597213A7" w:rsidR="00AF5004" w:rsidRPr="00AF5004" w:rsidRDefault="002F0984" w:rsidP="00645BEA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0A70D9">
        <w:rPr>
          <w:rFonts w:asciiTheme="minorHAnsi" w:hAnsiTheme="minorHAnsi" w:cstheme="minorHAnsi"/>
          <w:sz w:val="22"/>
          <w:szCs w:val="22"/>
        </w:rPr>
        <w:t xml:space="preserve">Termin realizacji </w:t>
      </w:r>
      <w:r w:rsidR="000A70D9" w:rsidRPr="000A70D9">
        <w:rPr>
          <w:rFonts w:asciiTheme="minorHAnsi" w:hAnsiTheme="minorHAnsi" w:cstheme="minorHAnsi"/>
          <w:sz w:val="22"/>
          <w:szCs w:val="22"/>
        </w:rPr>
        <w:t>5</w:t>
      </w:r>
      <w:r w:rsidR="007C224A" w:rsidRPr="000A70D9">
        <w:rPr>
          <w:rFonts w:asciiTheme="minorHAnsi" w:hAnsiTheme="minorHAnsi" w:cstheme="minorHAnsi"/>
          <w:sz w:val="22"/>
          <w:szCs w:val="22"/>
        </w:rPr>
        <w:t xml:space="preserve"> m-cy od dnia </w:t>
      </w:r>
      <w:r w:rsidR="006C7CC5">
        <w:rPr>
          <w:rFonts w:asciiTheme="minorHAnsi" w:hAnsiTheme="minorHAnsi" w:cstheme="minorHAnsi"/>
          <w:sz w:val="22"/>
          <w:szCs w:val="22"/>
        </w:rPr>
        <w:t>zawarcia</w:t>
      </w:r>
      <w:r w:rsidR="007C224A" w:rsidRPr="000A70D9">
        <w:rPr>
          <w:rFonts w:asciiTheme="minorHAnsi" w:hAnsiTheme="minorHAnsi" w:cstheme="minorHAnsi"/>
          <w:sz w:val="22"/>
          <w:szCs w:val="22"/>
        </w:rPr>
        <w:t xml:space="preserve"> Umowy</w:t>
      </w:r>
      <w:r w:rsidR="006C7CC5">
        <w:rPr>
          <w:rFonts w:asciiTheme="minorHAnsi" w:hAnsiTheme="minorHAnsi" w:cstheme="minorHAnsi"/>
          <w:sz w:val="22"/>
          <w:szCs w:val="22"/>
        </w:rPr>
        <w:t>, w tym:</w:t>
      </w:r>
    </w:p>
    <w:p w14:paraId="37336FD3" w14:textId="594198D1" w:rsidR="006C7CC5" w:rsidRPr="006C7CC5" w:rsidRDefault="006C7CC5" w:rsidP="006C7CC5">
      <w:pPr>
        <w:spacing w:line="300" w:lineRule="auto"/>
        <w:ind w:left="851" w:hanging="284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Cs/>
        </w:rPr>
        <w:t>1</w:t>
      </w:r>
      <w:r w:rsidRPr="00650254">
        <w:rPr>
          <w:rFonts w:ascii="Calibri" w:hAnsi="Calibri" w:cs="Calibri"/>
          <w:bCs/>
        </w:rPr>
        <w:t>)</w:t>
      </w:r>
      <w:r>
        <w:rPr>
          <w:rFonts w:ascii="Calibri" w:hAnsi="Calibri" w:cs="Calibri"/>
          <w:b/>
          <w:bCs/>
        </w:rPr>
        <w:t xml:space="preserve"> </w:t>
      </w:r>
      <w:r w:rsidRPr="006C7CC5">
        <w:rPr>
          <w:rFonts w:ascii="Calibri" w:hAnsi="Calibri" w:cs="Calibri"/>
          <w:sz w:val="22"/>
          <w:szCs w:val="22"/>
        </w:rPr>
        <w:t xml:space="preserve">wykonanie </w:t>
      </w:r>
      <w:r w:rsidRPr="006C7CC5">
        <w:rPr>
          <w:rFonts w:ascii="Calibri" w:hAnsi="Calibri" w:cs="Calibri"/>
          <w:b/>
          <w:bCs/>
          <w:sz w:val="22"/>
          <w:szCs w:val="22"/>
        </w:rPr>
        <w:t>Dokumentacji projektowe</w:t>
      </w:r>
      <w:r w:rsidRPr="006C7CC5">
        <w:rPr>
          <w:rFonts w:ascii="Calibri" w:hAnsi="Calibri" w:cs="Calibri"/>
          <w:sz w:val="22"/>
          <w:szCs w:val="22"/>
        </w:rPr>
        <w:t xml:space="preserve">j </w:t>
      </w:r>
      <w:r w:rsidRPr="006C7CC5">
        <w:rPr>
          <w:rFonts w:ascii="Calibri" w:hAnsi="Calibri" w:cs="Calibri"/>
          <w:bCs/>
          <w:sz w:val="22"/>
          <w:szCs w:val="22"/>
        </w:rPr>
        <w:t xml:space="preserve">w terminie nie później niż 3 miesiące </w:t>
      </w:r>
      <w:r w:rsidRPr="006C7CC5">
        <w:rPr>
          <w:rFonts w:ascii="Calibri" w:hAnsi="Calibri" w:cs="Calibri"/>
          <w:sz w:val="22"/>
          <w:szCs w:val="22"/>
        </w:rPr>
        <w:t xml:space="preserve">od dnia zawarcia Umowy;  </w:t>
      </w:r>
    </w:p>
    <w:p w14:paraId="4B55C81F" w14:textId="1C2A2A77" w:rsidR="006C7CC5" w:rsidRPr="006C7CC5" w:rsidRDefault="006C7CC5" w:rsidP="006C7CC5">
      <w:pPr>
        <w:spacing w:after="240" w:line="300" w:lineRule="auto"/>
        <w:ind w:left="851" w:hanging="284"/>
        <w:rPr>
          <w:rFonts w:ascii="Calibri" w:hAnsi="Calibri" w:cs="Calibri"/>
          <w:sz w:val="22"/>
          <w:szCs w:val="22"/>
        </w:rPr>
      </w:pPr>
      <w:r w:rsidRPr="006C7CC5">
        <w:rPr>
          <w:rFonts w:ascii="Calibri" w:hAnsi="Calibri" w:cs="Calibri"/>
          <w:bCs/>
          <w:sz w:val="22"/>
          <w:szCs w:val="22"/>
        </w:rPr>
        <w:t>2)</w:t>
      </w:r>
      <w:r w:rsidRPr="006C7C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C7CC5">
        <w:rPr>
          <w:rFonts w:ascii="Calibri" w:hAnsi="Calibri" w:cs="Calibri"/>
          <w:sz w:val="22"/>
          <w:szCs w:val="22"/>
        </w:rPr>
        <w:t xml:space="preserve">wykonanie robót budowlanych i pełnienie nadzoru autorskiego w terminie 5 miesięcy od dnia Zawarcia Umowy. </w:t>
      </w:r>
    </w:p>
    <w:p w14:paraId="032B7765" w14:textId="6A7D841E" w:rsidR="00AF5004" w:rsidRDefault="00AF5004" w:rsidP="00645BEA">
      <w:pPr>
        <w:pStyle w:val="Akapitzlist"/>
        <w:numPr>
          <w:ilvl w:val="0"/>
          <w:numId w:val="19"/>
        </w:numPr>
        <w:spacing w:line="300" w:lineRule="auto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Gwarancja: </w:t>
      </w:r>
    </w:p>
    <w:p w14:paraId="6C425ECB" w14:textId="67DE793B" w:rsidR="00AF5004" w:rsidRDefault="00AF5004" w:rsidP="00645BEA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5004">
        <w:rPr>
          <w:rFonts w:asciiTheme="minorHAnsi" w:hAnsiTheme="minorHAnsi" w:cstheme="minorHAnsi"/>
          <w:bCs/>
          <w:sz w:val="22"/>
          <w:szCs w:val="22"/>
        </w:rPr>
        <w:t>Warunki gwarancji określono w Umowie</w:t>
      </w:r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5CDDC6DD" w14:textId="77777777" w:rsidR="00AF5004" w:rsidRDefault="00AF5004" w:rsidP="00645BEA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17DB646" w14:textId="0093EF67" w:rsidR="00AF5004" w:rsidRDefault="00AF5004" w:rsidP="00645BEA">
      <w:pPr>
        <w:pStyle w:val="Akapitzlist"/>
        <w:numPr>
          <w:ilvl w:val="0"/>
          <w:numId w:val="19"/>
        </w:numPr>
        <w:spacing w:line="300" w:lineRule="auto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Płatności: </w:t>
      </w:r>
    </w:p>
    <w:p w14:paraId="465402A2" w14:textId="23D0732F" w:rsidR="00AF5004" w:rsidRPr="00A73A8B" w:rsidRDefault="00AF5004" w:rsidP="00645BEA">
      <w:pPr>
        <w:pStyle w:val="Akapitzlist"/>
        <w:spacing w:line="300" w:lineRule="auto"/>
        <w:ind w:left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3A8B">
        <w:rPr>
          <w:rFonts w:asciiTheme="minorHAnsi" w:hAnsiTheme="minorHAnsi" w:cstheme="minorHAnsi"/>
          <w:bCs/>
          <w:sz w:val="22"/>
          <w:szCs w:val="22"/>
        </w:rPr>
        <w:t xml:space="preserve">Warunki płatności określono w </w:t>
      </w:r>
      <w:r w:rsidR="00A73A8B" w:rsidRPr="00A73A8B">
        <w:rPr>
          <w:rFonts w:asciiTheme="minorHAnsi" w:hAnsiTheme="minorHAnsi" w:cstheme="minorHAnsi"/>
          <w:bCs/>
          <w:sz w:val="22"/>
          <w:szCs w:val="22"/>
        </w:rPr>
        <w:t xml:space="preserve">Umowie. </w:t>
      </w:r>
    </w:p>
    <w:p w14:paraId="50946A5C" w14:textId="432304D8" w:rsidR="00CA1611" w:rsidRPr="00BD449C" w:rsidRDefault="0017472B" w:rsidP="00645BEA">
      <w:pPr>
        <w:pStyle w:val="Akapitzlist"/>
        <w:numPr>
          <w:ilvl w:val="0"/>
          <w:numId w:val="19"/>
        </w:numPr>
        <w:spacing w:line="300" w:lineRule="auto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D449C">
        <w:rPr>
          <w:rFonts w:asciiTheme="minorHAnsi" w:hAnsiTheme="minorHAnsi" w:cstheme="minorHAnsi"/>
          <w:b/>
          <w:sz w:val="22"/>
          <w:szCs w:val="22"/>
        </w:rPr>
        <w:t>Załączniki:</w:t>
      </w:r>
    </w:p>
    <w:p w14:paraId="68C128DB" w14:textId="014FD6EA" w:rsidR="004F1289" w:rsidRPr="00BD449C" w:rsidRDefault="00A73A8B" w:rsidP="006C7CC5">
      <w:pPr>
        <w:pStyle w:val="Akapitzlist"/>
        <w:autoSpaceDE w:val="0"/>
        <w:autoSpaceDN w:val="0"/>
        <w:adjustRightInd w:val="0"/>
        <w:spacing w:after="160" w:line="300" w:lineRule="auto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B1F43">
        <w:rPr>
          <w:rFonts w:asciiTheme="minorHAnsi" w:hAnsiTheme="minorHAnsi" w:cstheme="minorHAnsi"/>
          <w:sz w:val="22"/>
          <w:szCs w:val="22"/>
        </w:rPr>
        <w:t>Załącznik nr 1 – Zalecenia</w:t>
      </w:r>
      <w:r w:rsidR="006B1F43" w:rsidRPr="006B1F43">
        <w:rPr>
          <w:rFonts w:asciiTheme="minorHAnsi" w:hAnsiTheme="minorHAnsi" w:cstheme="minorHAnsi"/>
          <w:sz w:val="22"/>
          <w:szCs w:val="22"/>
        </w:rPr>
        <w:t xml:space="preserve"> Biura </w:t>
      </w:r>
      <w:r w:rsidR="006B1F43">
        <w:rPr>
          <w:rFonts w:asciiTheme="minorHAnsi" w:hAnsiTheme="minorHAnsi" w:cstheme="minorHAnsi"/>
          <w:sz w:val="22"/>
          <w:szCs w:val="22"/>
        </w:rPr>
        <w:t>S</w:t>
      </w:r>
      <w:r w:rsidR="006B1F43" w:rsidRPr="006B1F43">
        <w:rPr>
          <w:rFonts w:asciiTheme="minorHAnsi" w:hAnsiTheme="minorHAnsi" w:cstheme="minorHAnsi"/>
          <w:sz w:val="22"/>
          <w:szCs w:val="22"/>
        </w:rPr>
        <w:t>tołecznego</w:t>
      </w:r>
      <w:r w:rsidRPr="006B1F43">
        <w:rPr>
          <w:rFonts w:asciiTheme="minorHAnsi" w:hAnsiTheme="minorHAnsi" w:cstheme="minorHAnsi"/>
          <w:sz w:val="22"/>
          <w:szCs w:val="22"/>
        </w:rPr>
        <w:t xml:space="preserve"> Konserwator</w:t>
      </w:r>
      <w:r w:rsidR="006B1F43" w:rsidRPr="006B1F43">
        <w:rPr>
          <w:rFonts w:asciiTheme="minorHAnsi" w:hAnsiTheme="minorHAnsi" w:cstheme="minorHAnsi"/>
          <w:sz w:val="22"/>
          <w:szCs w:val="22"/>
        </w:rPr>
        <w:t xml:space="preserve">a Zabytków </w:t>
      </w:r>
      <w:r w:rsidR="006B1F43">
        <w:rPr>
          <w:rFonts w:asciiTheme="minorHAnsi" w:hAnsiTheme="minorHAnsi" w:cstheme="minorHAnsi"/>
          <w:sz w:val="22"/>
          <w:szCs w:val="22"/>
        </w:rPr>
        <w:t>-znak sprawy KZ-_IAU-4120.2026.KGL z dnia 23 marca 2026 r.;</w:t>
      </w:r>
    </w:p>
    <w:p w14:paraId="772E203A" w14:textId="51DBE3A4" w:rsidR="00DF5DB8" w:rsidRDefault="00DF5DB8" w:rsidP="004F128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WYKONAWCA                                                                 ZAMAWIAJĄCY </w:t>
      </w:r>
    </w:p>
    <w:p w14:paraId="7BB8E2FD" w14:textId="7EE910FF" w:rsidR="006C7CC5" w:rsidRDefault="006C7CC5" w:rsidP="004F1289">
      <w:pPr>
        <w:rPr>
          <w:rFonts w:asciiTheme="minorHAnsi" w:hAnsiTheme="minorHAnsi"/>
        </w:rPr>
      </w:pPr>
    </w:p>
    <w:p w14:paraId="4E3E080A" w14:textId="77777777" w:rsidR="006C7CC5" w:rsidRPr="008C5355" w:rsidRDefault="006C7CC5" w:rsidP="004F1289">
      <w:pPr>
        <w:rPr>
          <w:rFonts w:asciiTheme="minorHAnsi" w:hAnsiTheme="minorHAnsi"/>
        </w:rPr>
      </w:pPr>
    </w:p>
    <w:sectPr w:rsidR="006C7CC5" w:rsidRPr="008C535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85535" w14:textId="77777777" w:rsidR="00187857" w:rsidRDefault="00187857" w:rsidP="005169EA">
      <w:r>
        <w:separator/>
      </w:r>
    </w:p>
  </w:endnote>
  <w:endnote w:type="continuationSeparator" w:id="0">
    <w:p w14:paraId="32E4A549" w14:textId="77777777" w:rsidR="00187857" w:rsidRDefault="00187857" w:rsidP="0051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5526791"/>
      <w:docPartObj>
        <w:docPartGallery w:val="Page Numbers (Bottom of Page)"/>
        <w:docPartUnique/>
      </w:docPartObj>
    </w:sdtPr>
    <w:sdtEndPr/>
    <w:sdtContent>
      <w:p w14:paraId="593CA827" w14:textId="77777777" w:rsidR="00792613" w:rsidRDefault="007926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8BC">
          <w:rPr>
            <w:noProof/>
          </w:rPr>
          <w:t>4</w:t>
        </w:r>
        <w:r>
          <w:fldChar w:fldCharType="end"/>
        </w:r>
      </w:p>
    </w:sdtContent>
  </w:sdt>
  <w:p w14:paraId="070BC879" w14:textId="77777777" w:rsidR="00792613" w:rsidRDefault="007926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757A4" w14:textId="77777777" w:rsidR="00187857" w:rsidRDefault="00187857" w:rsidP="005169EA">
      <w:r>
        <w:separator/>
      </w:r>
    </w:p>
  </w:footnote>
  <w:footnote w:type="continuationSeparator" w:id="0">
    <w:p w14:paraId="193F338B" w14:textId="77777777" w:rsidR="00187857" w:rsidRDefault="00187857" w:rsidP="0051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9698A"/>
    <w:multiLevelType w:val="hybridMultilevel"/>
    <w:tmpl w:val="3D7C3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D38B7"/>
    <w:multiLevelType w:val="hybridMultilevel"/>
    <w:tmpl w:val="E83E1796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F711587"/>
    <w:multiLevelType w:val="multilevel"/>
    <w:tmpl w:val="926E158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FF60479"/>
    <w:multiLevelType w:val="hybridMultilevel"/>
    <w:tmpl w:val="757A3540"/>
    <w:lvl w:ilvl="0" w:tplc="2AFC74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E2F"/>
    <w:multiLevelType w:val="hybridMultilevel"/>
    <w:tmpl w:val="8C261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F5AB7"/>
    <w:multiLevelType w:val="multilevel"/>
    <w:tmpl w:val="ACCC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D67A1B"/>
    <w:multiLevelType w:val="hybridMultilevel"/>
    <w:tmpl w:val="7966D75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F1229F"/>
    <w:multiLevelType w:val="hybridMultilevel"/>
    <w:tmpl w:val="EED2A9EA"/>
    <w:lvl w:ilvl="0" w:tplc="4E58EE1A">
      <w:start w:val="1"/>
      <w:numFmt w:val="decimal"/>
      <w:lvlText w:val="%1."/>
      <w:lvlJc w:val="left"/>
      <w:pPr>
        <w:ind w:left="92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D83BCD"/>
    <w:multiLevelType w:val="hybridMultilevel"/>
    <w:tmpl w:val="4CD29A3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239E3"/>
    <w:multiLevelType w:val="hybridMultilevel"/>
    <w:tmpl w:val="9404E592"/>
    <w:lvl w:ilvl="0" w:tplc="2AFC74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E6114"/>
    <w:multiLevelType w:val="hybridMultilevel"/>
    <w:tmpl w:val="0A70D258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" w15:restartNumberingAfterBreak="0">
    <w:nsid w:val="33CB1FDA"/>
    <w:multiLevelType w:val="hybridMultilevel"/>
    <w:tmpl w:val="F9500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21465"/>
    <w:multiLevelType w:val="hybridMultilevel"/>
    <w:tmpl w:val="E0047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C25E7"/>
    <w:multiLevelType w:val="hybridMultilevel"/>
    <w:tmpl w:val="C98A29DE"/>
    <w:lvl w:ilvl="0" w:tplc="F7F64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02C6889"/>
    <w:multiLevelType w:val="hybridMultilevel"/>
    <w:tmpl w:val="AE8A926E"/>
    <w:lvl w:ilvl="0" w:tplc="71CC2D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0837E59"/>
    <w:multiLevelType w:val="hybridMultilevel"/>
    <w:tmpl w:val="DA825694"/>
    <w:lvl w:ilvl="0" w:tplc="2AF8F2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97512"/>
    <w:multiLevelType w:val="hybridMultilevel"/>
    <w:tmpl w:val="8DACA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0121F"/>
    <w:multiLevelType w:val="hybridMultilevel"/>
    <w:tmpl w:val="B78E63A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178B0"/>
    <w:multiLevelType w:val="hybridMultilevel"/>
    <w:tmpl w:val="B3960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A01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372FF6"/>
    <w:multiLevelType w:val="hybridMultilevel"/>
    <w:tmpl w:val="77325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44B9C"/>
    <w:multiLevelType w:val="multilevel"/>
    <w:tmpl w:val="1C984DC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AA2543"/>
    <w:multiLevelType w:val="hybridMultilevel"/>
    <w:tmpl w:val="B2224582"/>
    <w:lvl w:ilvl="0" w:tplc="0E5AD616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7479145C"/>
    <w:multiLevelType w:val="hybridMultilevel"/>
    <w:tmpl w:val="24CCF3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9C203E"/>
    <w:multiLevelType w:val="hybridMultilevel"/>
    <w:tmpl w:val="23F4A0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55126"/>
    <w:multiLevelType w:val="multilevel"/>
    <w:tmpl w:val="F0B6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AF4C5D"/>
    <w:multiLevelType w:val="hybridMultilevel"/>
    <w:tmpl w:val="86723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34E82"/>
    <w:multiLevelType w:val="hybridMultilevel"/>
    <w:tmpl w:val="EB388086"/>
    <w:lvl w:ilvl="0" w:tplc="3D3C76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9"/>
  </w:num>
  <w:num w:numId="4">
    <w:abstractNumId w:val="18"/>
  </w:num>
  <w:num w:numId="5">
    <w:abstractNumId w:val="19"/>
  </w:num>
  <w:num w:numId="6">
    <w:abstractNumId w:val="21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7"/>
  </w:num>
  <w:num w:numId="12">
    <w:abstractNumId w:val="2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12"/>
  </w:num>
  <w:num w:numId="18">
    <w:abstractNumId w:val="22"/>
  </w:num>
  <w:num w:numId="19">
    <w:abstractNumId w:val="27"/>
  </w:num>
  <w:num w:numId="20">
    <w:abstractNumId w:val="16"/>
  </w:num>
  <w:num w:numId="21">
    <w:abstractNumId w:val="13"/>
  </w:num>
  <w:num w:numId="22">
    <w:abstractNumId w:val="23"/>
  </w:num>
  <w:num w:numId="23">
    <w:abstractNumId w:val="15"/>
  </w:num>
  <w:num w:numId="24">
    <w:abstractNumId w:val="7"/>
  </w:num>
  <w:num w:numId="25">
    <w:abstractNumId w:val="14"/>
  </w:num>
  <w:num w:numId="26">
    <w:abstractNumId w:val="11"/>
  </w:num>
  <w:num w:numId="27">
    <w:abstractNumId w:val="2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2F2"/>
    <w:rsid w:val="00000190"/>
    <w:rsid w:val="00003876"/>
    <w:rsid w:val="000121F6"/>
    <w:rsid w:val="000466DF"/>
    <w:rsid w:val="00055714"/>
    <w:rsid w:val="00061B3C"/>
    <w:rsid w:val="00072A74"/>
    <w:rsid w:val="0009280C"/>
    <w:rsid w:val="000A2497"/>
    <w:rsid w:val="000A27BF"/>
    <w:rsid w:val="000A70D9"/>
    <w:rsid w:val="000B4E20"/>
    <w:rsid w:val="000C3690"/>
    <w:rsid w:val="000D7074"/>
    <w:rsid w:val="000F3995"/>
    <w:rsid w:val="0010658E"/>
    <w:rsid w:val="001309F1"/>
    <w:rsid w:val="0014515E"/>
    <w:rsid w:val="00151A65"/>
    <w:rsid w:val="0017472B"/>
    <w:rsid w:val="00177529"/>
    <w:rsid w:val="00186D98"/>
    <w:rsid w:val="00187857"/>
    <w:rsid w:val="00193B76"/>
    <w:rsid w:val="001B7A50"/>
    <w:rsid w:val="001D3230"/>
    <w:rsid w:val="001D7C09"/>
    <w:rsid w:val="001E1936"/>
    <w:rsid w:val="001F2B94"/>
    <w:rsid w:val="001F3869"/>
    <w:rsid w:val="002170CE"/>
    <w:rsid w:val="00217790"/>
    <w:rsid w:val="00226469"/>
    <w:rsid w:val="0023385F"/>
    <w:rsid w:val="00254DBA"/>
    <w:rsid w:val="00274235"/>
    <w:rsid w:val="002756C8"/>
    <w:rsid w:val="00282CC7"/>
    <w:rsid w:val="002B1562"/>
    <w:rsid w:val="002B31CB"/>
    <w:rsid w:val="002B4147"/>
    <w:rsid w:val="002C5372"/>
    <w:rsid w:val="002D099C"/>
    <w:rsid w:val="002D0B86"/>
    <w:rsid w:val="002F0984"/>
    <w:rsid w:val="0030104D"/>
    <w:rsid w:val="003028BF"/>
    <w:rsid w:val="00333E4E"/>
    <w:rsid w:val="003B3B38"/>
    <w:rsid w:val="003C337E"/>
    <w:rsid w:val="004008FF"/>
    <w:rsid w:val="00452B0B"/>
    <w:rsid w:val="00476CBA"/>
    <w:rsid w:val="00484911"/>
    <w:rsid w:val="004932AA"/>
    <w:rsid w:val="004C48B3"/>
    <w:rsid w:val="004E3A18"/>
    <w:rsid w:val="004F0686"/>
    <w:rsid w:val="004F1289"/>
    <w:rsid w:val="004F73B7"/>
    <w:rsid w:val="0050064A"/>
    <w:rsid w:val="00501573"/>
    <w:rsid w:val="005169EA"/>
    <w:rsid w:val="0051774C"/>
    <w:rsid w:val="005320D1"/>
    <w:rsid w:val="00561856"/>
    <w:rsid w:val="00572FD8"/>
    <w:rsid w:val="00587C4A"/>
    <w:rsid w:val="005F7F2F"/>
    <w:rsid w:val="0060350B"/>
    <w:rsid w:val="00612F0E"/>
    <w:rsid w:val="00615BF3"/>
    <w:rsid w:val="00622538"/>
    <w:rsid w:val="006225DC"/>
    <w:rsid w:val="00643AE9"/>
    <w:rsid w:val="00645BEA"/>
    <w:rsid w:val="00661460"/>
    <w:rsid w:val="00672A7F"/>
    <w:rsid w:val="006B1895"/>
    <w:rsid w:val="006B1F43"/>
    <w:rsid w:val="006C7CC5"/>
    <w:rsid w:val="006D6A59"/>
    <w:rsid w:val="006E28B8"/>
    <w:rsid w:val="006F52B6"/>
    <w:rsid w:val="006F7CAF"/>
    <w:rsid w:val="007273D1"/>
    <w:rsid w:val="00734D5F"/>
    <w:rsid w:val="0077087A"/>
    <w:rsid w:val="00792613"/>
    <w:rsid w:val="007C224A"/>
    <w:rsid w:val="007F6431"/>
    <w:rsid w:val="008026B4"/>
    <w:rsid w:val="00813B29"/>
    <w:rsid w:val="00825F8C"/>
    <w:rsid w:val="0084194F"/>
    <w:rsid w:val="00844BE4"/>
    <w:rsid w:val="008524F3"/>
    <w:rsid w:val="00860AEE"/>
    <w:rsid w:val="00870B4C"/>
    <w:rsid w:val="00870FBD"/>
    <w:rsid w:val="008A6F88"/>
    <w:rsid w:val="008B565B"/>
    <w:rsid w:val="008C4C33"/>
    <w:rsid w:val="008C5355"/>
    <w:rsid w:val="008D6146"/>
    <w:rsid w:val="00904334"/>
    <w:rsid w:val="00916B3F"/>
    <w:rsid w:val="009263B8"/>
    <w:rsid w:val="00932A5E"/>
    <w:rsid w:val="00936726"/>
    <w:rsid w:val="009A0311"/>
    <w:rsid w:val="009A3072"/>
    <w:rsid w:val="009E0554"/>
    <w:rsid w:val="009E64B3"/>
    <w:rsid w:val="009F6A67"/>
    <w:rsid w:val="00A105AB"/>
    <w:rsid w:val="00A2045F"/>
    <w:rsid w:val="00A40BAF"/>
    <w:rsid w:val="00A46EA9"/>
    <w:rsid w:val="00A54696"/>
    <w:rsid w:val="00A56773"/>
    <w:rsid w:val="00A73A8B"/>
    <w:rsid w:val="00AA2DE4"/>
    <w:rsid w:val="00AA5002"/>
    <w:rsid w:val="00AA6726"/>
    <w:rsid w:val="00AC2952"/>
    <w:rsid w:val="00AC4DDF"/>
    <w:rsid w:val="00AC774A"/>
    <w:rsid w:val="00AE5D54"/>
    <w:rsid w:val="00AE6272"/>
    <w:rsid w:val="00AF5004"/>
    <w:rsid w:val="00B01CBD"/>
    <w:rsid w:val="00B2480D"/>
    <w:rsid w:val="00B40284"/>
    <w:rsid w:val="00B4066A"/>
    <w:rsid w:val="00B51EA7"/>
    <w:rsid w:val="00B52A21"/>
    <w:rsid w:val="00B534E4"/>
    <w:rsid w:val="00B55799"/>
    <w:rsid w:val="00B81193"/>
    <w:rsid w:val="00B82E80"/>
    <w:rsid w:val="00B85A47"/>
    <w:rsid w:val="00BA141C"/>
    <w:rsid w:val="00BD449C"/>
    <w:rsid w:val="00BD51D2"/>
    <w:rsid w:val="00C719B9"/>
    <w:rsid w:val="00C770A4"/>
    <w:rsid w:val="00C81AB9"/>
    <w:rsid w:val="00CA1611"/>
    <w:rsid w:val="00CB42F2"/>
    <w:rsid w:val="00CC3FF8"/>
    <w:rsid w:val="00CE445E"/>
    <w:rsid w:val="00D16C16"/>
    <w:rsid w:val="00D21465"/>
    <w:rsid w:val="00D22B10"/>
    <w:rsid w:val="00D840F8"/>
    <w:rsid w:val="00D84525"/>
    <w:rsid w:val="00DA1110"/>
    <w:rsid w:val="00DC0BEE"/>
    <w:rsid w:val="00DD5681"/>
    <w:rsid w:val="00DF5DB8"/>
    <w:rsid w:val="00E04D2A"/>
    <w:rsid w:val="00E45BAE"/>
    <w:rsid w:val="00E4773D"/>
    <w:rsid w:val="00E51787"/>
    <w:rsid w:val="00E9068D"/>
    <w:rsid w:val="00EA1E32"/>
    <w:rsid w:val="00EB08BC"/>
    <w:rsid w:val="00EB3892"/>
    <w:rsid w:val="00EB4B38"/>
    <w:rsid w:val="00EC5C70"/>
    <w:rsid w:val="00ED0C0D"/>
    <w:rsid w:val="00EE5C6E"/>
    <w:rsid w:val="00F01AE5"/>
    <w:rsid w:val="00F17362"/>
    <w:rsid w:val="00F4525B"/>
    <w:rsid w:val="00F45DEC"/>
    <w:rsid w:val="00F53153"/>
    <w:rsid w:val="00F54567"/>
    <w:rsid w:val="00F64DBF"/>
    <w:rsid w:val="00F751EE"/>
    <w:rsid w:val="00F962C1"/>
    <w:rsid w:val="00FA394E"/>
    <w:rsid w:val="00FC2F42"/>
    <w:rsid w:val="00FC62A2"/>
    <w:rsid w:val="00FD13E1"/>
    <w:rsid w:val="00FE006E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56A0"/>
  <w15:docId w15:val="{6D0AF6BE-6666-4E5E-BB6E-69ABE098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77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280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B42F2"/>
    <w:pPr>
      <w:widowControl w:val="0"/>
      <w:tabs>
        <w:tab w:val="left" w:pos="3686"/>
      </w:tabs>
      <w:snapToGrid w:val="0"/>
      <w:jc w:val="center"/>
    </w:pPr>
    <w:rPr>
      <w:szCs w:val="20"/>
    </w:rPr>
  </w:style>
  <w:style w:type="character" w:customStyle="1" w:styleId="TytuZnak">
    <w:name w:val="Tytuł Znak"/>
    <w:basedOn w:val="Domylnaczcionkaakapitu"/>
    <w:link w:val="Tytu"/>
    <w:rsid w:val="00CB42F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Akapit z listą1,Wypunktowanie"/>
    <w:basedOn w:val="Normalny"/>
    <w:link w:val="AkapitzlistZnak"/>
    <w:uiPriority w:val="34"/>
    <w:qFormat/>
    <w:rsid w:val="00AC295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225DC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225DC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0C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0C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0C0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C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C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0C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0C0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Preambuła Znak,Akapit z listą1 Znak,Wypunktowanie Znak"/>
    <w:link w:val="Akapitzlist"/>
    <w:uiPriority w:val="34"/>
    <w:locked/>
    <w:rsid w:val="00FE22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69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9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69EA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280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774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926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6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26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61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A6B94-27B8-4D53-8DE2-C9BFEC3A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5</Pages>
  <Words>1515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Oleksiak Maciej</dc:creator>
  <cp:keywords/>
  <dc:description/>
  <cp:lastModifiedBy>Prusaczyk Daniela</cp:lastModifiedBy>
  <cp:revision>19</cp:revision>
  <cp:lastPrinted>2026-03-27T07:34:00Z</cp:lastPrinted>
  <dcterms:created xsi:type="dcterms:W3CDTF">2026-01-30T09:45:00Z</dcterms:created>
  <dcterms:modified xsi:type="dcterms:W3CDTF">2026-04-30T10:08:00Z</dcterms:modified>
</cp:coreProperties>
</file>